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AA74" w14:textId="3B926B87" w:rsidR="00955E3C" w:rsidRPr="000F4384" w:rsidRDefault="00AD19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4384">
        <w:rPr>
          <w:rFonts w:ascii="Times New Roman" w:hAnsi="Times New Roman" w:cs="Times New Roman"/>
          <w:b/>
          <w:bCs/>
          <w:sz w:val="24"/>
          <w:szCs w:val="24"/>
        </w:rPr>
        <w:t>RGASC WDI Write-up: CSC263</w:t>
      </w:r>
    </w:p>
    <w:p w14:paraId="7B33EEA2" w14:textId="1E0C642C" w:rsidR="00AD19F5" w:rsidRPr="000F4384" w:rsidRDefault="00AD19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4384">
        <w:rPr>
          <w:rFonts w:ascii="Times New Roman" w:hAnsi="Times New Roman" w:cs="Times New Roman"/>
          <w:b/>
          <w:bCs/>
          <w:sz w:val="24"/>
          <w:szCs w:val="24"/>
        </w:rPr>
        <w:t>Author: Daniel G. Dick</w:t>
      </w:r>
    </w:p>
    <w:p w14:paraId="5C6B9D49" w14:textId="7E66AD12" w:rsidR="00AD19F5" w:rsidRPr="000F4384" w:rsidRDefault="00AD19F5">
      <w:pPr>
        <w:rPr>
          <w:rFonts w:ascii="Times New Roman" w:hAnsi="Times New Roman" w:cs="Times New Roman"/>
          <w:sz w:val="24"/>
          <w:szCs w:val="24"/>
        </w:rPr>
      </w:pPr>
      <w:r w:rsidRPr="000F4384">
        <w:rPr>
          <w:rFonts w:ascii="Times New Roman" w:hAnsi="Times New Roman" w:cs="Times New Roman"/>
          <w:sz w:val="24"/>
          <w:szCs w:val="24"/>
        </w:rPr>
        <w:tab/>
        <w:t>Overall, the writing in CSC263 was fairly strong, although many of the</w:t>
      </w:r>
      <w:r w:rsidR="002336EE">
        <w:rPr>
          <w:rFonts w:ascii="Times New Roman" w:hAnsi="Times New Roman" w:cs="Times New Roman"/>
          <w:sz w:val="24"/>
          <w:szCs w:val="24"/>
        </w:rPr>
        <w:t xml:space="preserve"> common</w:t>
      </w:r>
      <w:r w:rsidRPr="000F4384">
        <w:rPr>
          <w:rFonts w:ascii="Times New Roman" w:hAnsi="Times New Roman" w:cs="Times New Roman"/>
          <w:sz w:val="24"/>
          <w:szCs w:val="24"/>
        </w:rPr>
        <w:t xml:space="preserve"> issues seen in CSC236 (and other similar courses) were present. In general, student revisions were quite subtle and/or minor, with correspondingly minimal impacts on the quality of writing. However, TA/Instructor feedback seems to have effectively eliminated many of the more obvious grammatical errors seen throughout, resulting in a higher average improvement on this score when compared to other criteria (Table 1).</w:t>
      </w:r>
    </w:p>
    <w:p w14:paraId="2D35702D" w14:textId="485C79C5" w:rsidR="00AD19F5" w:rsidRPr="000F4384" w:rsidRDefault="00AD19F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F4384">
        <w:rPr>
          <w:rFonts w:ascii="Times New Roman" w:hAnsi="Times New Roman" w:cs="Times New Roman"/>
          <w:i/>
          <w:iCs/>
          <w:sz w:val="24"/>
          <w:szCs w:val="24"/>
        </w:rPr>
        <w:t>Grammar/Word Choice</w:t>
      </w:r>
    </w:p>
    <w:p w14:paraId="1EB84340" w14:textId="440A8479" w:rsidR="00AD19F5" w:rsidRPr="000F4384" w:rsidRDefault="00AD19F5">
      <w:pPr>
        <w:rPr>
          <w:rFonts w:ascii="Times New Roman" w:hAnsi="Times New Roman" w:cs="Times New Roman"/>
          <w:sz w:val="24"/>
          <w:szCs w:val="24"/>
        </w:rPr>
      </w:pPr>
      <w:r w:rsidRPr="000F4384">
        <w:rPr>
          <w:rFonts w:ascii="Times New Roman" w:hAnsi="Times New Roman" w:cs="Times New Roman"/>
          <w:sz w:val="24"/>
          <w:szCs w:val="24"/>
        </w:rPr>
        <w:tab/>
        <w:t>As was seen in CSC236 (and is commonly seen in second-year courses) students consistently struggled with implementing plurals and possessives in their initial submission</w:t>
      </w:r>
      <w:r w:rsidR="00155833" w:rsidRPr="000F4384">
        <w:rPr>
          <w:rFonts w:ascii="Times New Roman" w:hAnsi="Times New Roman" w:cs="Times New Roman"/>
          <w:sz w:val="24"/>
          <w:szCs w:val="24"/>
        </w:rPr>
        <w:t xml:space="preserve">s. For example, </w:t>
      </w:r>
      <w:r w:rsidR="005D705E" w:rsidRPr="000F4384">
        <w:rPr>
          <w:rFonts w:ascii="Times New Roman" w:hAnsi="Times New Roman" w:cs="Times New Roman"/>
          <w:sz w:val="24"/>
          <w:szCs w:val="24"/>
        </w:rPr>
        <w:t xml:space="preserve">students frequently struggled to distinguish when to use “is” and “are” in relation to a list of objects (e.g., A10: </w:t>
      </w:r>
      <w:r w:rsidR="005D705E" w:rsidRPr="000F4384">
        <w:rPr>
          <w:rFonts w:ascii="Times New Roman" w:hAnsi="Times New Roman" w:cs="Times New Roman"/>
          <w:sz w:val="24"/>
          <w:szCs w:val="24"/>
        </w:rPr>
        <w:t>“The hash table contains 3 main functions which is insert(), delete(), and search().”</w:t>
      </w:r>
      <w:r w:rsidR="005D705E" w:rsidRPr="000F4384">
        <w:rPr>
          <w:rFonts w:ascii="Times New Roman" w:hAnsi="Times New Roman" w:cs="Times New Roman"/>
          <w:sz w:val="24"/>
          <w:szCs w:val="24"/>
        </w:rPr>
        <w:t>)</w:t>
      </w:r>
      <w:r w:rsidR="00864381" w:rsidRPr="000F4384">
        <w:rPr>
          <w:rFonts w:ascii="Times New Roman" w:hAnsi="Times New Roman" w:cs="Times New Roman"/>
          <w:sz w:val="24"/>
          <w:szCs w:val="24"/>
        </w:rPr>
        <w:t>. More frequently, problems with plurals manifest</w:t>
      </w:r>
      <w:r w:rsidR="00D458CA" w:rsidRPr="000F4384">
        <w:rPr>
          <w:rFonts w:ascii="Times New Roman" w:hAnsi="Times New Roman" w:cs="Times New Roman"/>
          <w:sz w:val="24"/>
          <w:szCs w:val="24"/>
        </w:rPr>
        <w:t>ed</w:t>
      </w:r>
      <w:r w:rsidR="00864381" w:rsidRPr="000F4384">
        <w:rPr>
          <w:rFonts w:ascii="Times New Roman" w:hAnsi="Times New Roman" w:cs="Times New Roman"/>
          <w:sz w:val="24"/>
          <w:szCs w:val="24"/>
        </w:rPr>
        <w:t xml:space="preserve"> in terms of a singular form of a noun when a plural form </w:t>
      </w:r>
      <w:r w:rsidR="007E24F2" w:rsidRPr="000F4384">
        <w:rPr>
          <w:rFonts w:ascii="Times New Roman" w:hAnsi="Times New Roman" w:cs="Times New Roman"/>
          <w:sz w:val="24"/>
          <w:szCs w:val="24"/>
        </w:rPr>
        <w:t>wa</w:t>
      </w:r>
      <w:r w:rsidR="00864381" w:rsidRPr="000F4384">
        <w:rPr>
          <w:rFonts w:ascii="Times New Roman" w:hAnsi="Times New Roman" w:cs="Times New Roman"/>
          <w:sz w:val="24"/>
          <w:szCs w:val="24"/>
        </w:rPr>
        <w:t xml:space="preserve">s necessary, or </w:t>
      </w:r>
      <w:r w:rsidR="00864381" w:rsidRPr="000F4384">
        <w:rPr>
          <w:rFonts w:ascii="Times New Roman" w:hAnsi="Times New Roman" w:cs="Times New Roman"/>
          <w:i/>
          <w:iCs/>
          <w:sz w:val="24"/>
          <w:szCs w:val="24"/>
        </w:rPr>
        <w:t>vice</w:t>
      </w:r>
      <w:r w:rsidR="00864381" w:rsidRPr="000F4384">
        <w:rPr>
          <w:rFonts w:ascii="Times New Roman" w:hAnsi="Times New Roman" w:cs="Times New Roman"/>
          <w:sz w:val="24"/>
          <w:szCs w:val="24"/>
        </w:rPr>
        <w:t xml:space="preserve"> </w:t>
      </w:r>
      <w:r w:rsidR="00864381" w:rsidRPr="000F4384">
        <w:rPr>
          <w:rFonts w:ascii="Times New Roman" w:hAnsi="Times New Roman" w:cs="Times New Roman"/>
          <w:i/>
          <w:iCs/>
          <w:sz w:val="24"/>
          <w:szCs w:val="24"/>
        </w:rPr>
        <w:t>versa</w:t>
      </w:r>
      <w:r w:rsidR="00864381" w:rsidRPr="000F4384">
        <w:rPr>
          <w:rFonts w:ascii="Times New Roman" w:hAnsi="Times New Roman" w:cs="Times New Roman"/>
          <w:sz w:val="24"/>
          <w:szCs w:val="24"/>
        </w:rPr>
        <w:t xml:space="preserve"> (</w:t>
      </w:r>
      <w:r w:rsidR="008228BA" w:rsidRPr="000F4384">
        <w:rPr>
          <w:rFonts w:ascii="Times New Roman" w:hAnsi="Times New Roman" w:cs="Times New Roman"/>
          <w:sz w:val="24"/>
          <w:szCs w:val="24"/>
        </w:rPr>
        <w:t xml:space="preserve">B17: </w:t>
      </w:r>
      <w:r w:rsidR="00864381" w:rsidRPr="000F4384">
        <w:rPr>
          <w:rFonts w:ascii="Times New Roman" w:hAnsi="Times New Roman" w:cs="Times New Roman"/>
          <w:sz w:val="24"/>
          <w:szCs w:val="24"/>
        </w:rPr>
        <w:t>“The helper function index helper, and the three built-in function insert, delete and search for hash table”</w:t>
      </w:r>
      <w:r w:rsidR="003F4CED" w:rsidRPr="000F4384">
        <w:rPr>
          <w:rFonts w:ascii="Times New Roman" w:hAnsi="Times New Roman" w:cs="Times New Roman"/>
          <w:sz w:val="24"/>
          <w:szCs w:val="24"/>
        </w:rPr>
        <w:t xml:space="preserve">, C8: </w:t>
      </w:r>
      <w:r w:rsidR="003F4CED" w:rsidRPr="000F4384">
        <w:rPr>
          <w:rFonts w:ascii="Times New Roman" w:hAnsi="Times New Roman" w:cs="Times New Roman"/>
          <w:sz w:val="24"/>
          <w:szCs w:val="24"/>
        </w:rPr>
        <w:t>“The first two condition were</w:t>
      </w:r>
      <w:r w:rsidR="003F4CED" w:rsidRPr="000F4384">
        <w:rPr>
          <w:rFonts w:ascii="Times New Roman" w:hAnsi="Times New Roman" w:cs="Times New Roman"/>
          <w:sz w:val="24"/>
          <w:szCs w:val="24"/>
        </w:rPr>
        <w:t>…”</w:t>
      </w:r>
      <w:r w:rsidR="00864381" w:rsidRPr="000F4384">
        <w:rPr>
          <w:rFonts w:ascii="Times New Roman" w:hAnsi="Times New Roman" w:cs="Times New Roman"/>
          <w:sz w:val="24"/>
          <w:szCs w:val="24"/>
        </w:rPr>
        <w:t>)</w:t>
      </w:r>
      <w:r w:rsidR="0073221F" w:rsidRPr="000F4384">
        <w:rPr>
          <w:rFonts w:ascii="Times New Roman" w:hAnsi="Times New Roman" w:cs="Times New Roman"/>
          <w:sz w:val="24"/>
          <w:szCs w:val="24"/>
        </w:rPr>
        <w:t>.</w:t>
      </w:r>
      <w:r w:rsidR="008A733F" w:rsidRPr="000F4384">
        <w:rPr>
          <w:rFonts w:ascii="Times New Roman" w:hAnsi="Times New Roman" w:cs="Times New Roman"/>
          <w:sz w:val="24"/>
          <w:szCs w:val="24"/>
        </w:rPr>
        <w:t xml:space="preserve"> Problems related to possessive forms were similar to those seen in other related courses, including CSC236 (e.g., </w:t>
      </w:r>
      <w:r w:rsidR="00165B89" w:rsidRPr="000F4384">
        <w:rPr>
          <w:rFonts w:ascii="Times New Roman" w:hAnsi="Times New Roman" w:cs="Times New Roman"/>
          <w:sz w:val="24"/>
          <w:szCs w:val="24"/>
        </w:rPr>
        <w:t>C1</w:t>
      </w:r>
      <w:r w:rsidR="008A733F" w:rsidRPr="000F4384">
        <w:rPr>
          <w:rFonts w:ascii="Times New Roman" w:hAnsi="Times New Roman" w:cs="Times New Roman"/>
          <w:sz w:val="24"/>
          <w:szCs w:val="24"/>
        </w:rPr>
        <w:t xml:space="preserve">: </w:t>
      </w:r>
      <w:r w:rsidR="008A733F" w:rsidRPr="000F4384">
        <w:rPr>
          <w:rFonts w:ascii="Times New Roman" w:hAnsi="Times New Roman" w:cs="Times New Roman"/>
          <w:sz w:val="24"/>
          <w:szCs w:val="24"/>
        </w:rPr>
        <w:t>“Next is the search() functions implementation.”</w:t>
      </w:r>
      <w:r w:rsidR="008A733F" w:rsidRPr="000F4384">
        <w:rPr>
          <w:rFonts w:ascii="Times New Roman" w:hAnsi="Times New Roman" w:cs="Times New Roman"/>
          <w:sz w:val="24"/>
          <w:szCs w:val="24"/>
        </w:rPr>
        <w:t xml:space="preserve">, </w:t>
      </w:r>
      <w:r w:rsidR="009146FC" w:rsidRPr="000F4384">
        <w:rPr>
          <w:rFonts w:ascii="Times New Roman" w:hAnsi="Times New Roman" w:cs="Times New Roman"/>
          <w:sz w:val="24"/>
          <w:szCs w:val="24"/>
        </w:rPr>
        <w:t xml:space="preserve">C4: </w:t>
      </w:r>
      <w:r w:rsidR="009146FC" w:rsidRPr="000F4384">
        <w:rPr>
          <w:rFonts w:ascii="Times New Roman" w:hAnsi="Times New Roman" w:cs="Times New Roman"/>
          <w:sz w:val="24"/>
          <w:szCs w:val="24"/>
        </w:rPr>
        <w:t>“Furthermore, after the array doubles it size, the indices of the old Nodes will be re-hashed and adjusted to the new capacity.”</w:t>
      </w:r>
      <w:r w:rsidR="009146FC" w:rsidRPr="000F4384">
        <w:rPr>
          <w:rFonts w:ascii="Times New Roman" w:hAnsi="Times New Roman" w:cs="Times New Roman"/>
          <w:sz w:val="24"/>
          <w:szCs w:val="24"/>
        </w:rPr>
        <w:t>).</w:t>
      </w:r>
      <w:r w:rsidR="0073221F" w:rsidRPr="000F4384">
        <w:rPr>
          <w:rFonts w:ascii="Times New Roman" w:hAnsi="Times New Roman" w:cs="Times New Roman"/>
          <w:sz w:val="24"/>
          <w:szCs w:val="24"/>
        </w:rPr>
        <w:t xml:space="preserve"> Other grammatical issues included difficulties implementing commas (e.g., A7: </w:t>
      </w:r>
      <w:r w:rsidR="0073221F" w:rsidRPr="000F4384">
        <w:rPr>
          <w:rFonts w:ascii="Times New Roman" w:hAnsi="Times New Roman" w:cs="Times New Roman"/>
          <w:sz w:val="24"/>
          <w:szCs w:val="24"/>
        </w:rPr>
        <w:t>“The second case is when there is a different key, to the key being inserted, already at the hash location due to the two keys having the same hash number.”</w:t>
      </w:r>
      <w:r w:rsidR="00326054" w:rsidRPr="000F4384">
        <w:rPr>
          <w:rFonts w:ascii="Times New Roman" w:hAnsi="Times New Roman" w:cs="Times New Roman"/>
          <w:sz w:val="24"/>
          <w:szCs w:val="24"/>
        </w:rPr>
        <w:t xml:space="preserve">, B15: </w:t>
      </w:r>
      <w:r w:rsidR="00326054" w:rsidRPr="000F4384">
        <w:rPr>
          <w:rFonts w:ascii="Times New Roman" w:hAnsi="Times New Roman" w:cs="Times New Roman"/>
          <w:sz w:val="24"/>
          <w:szCs w:val="24"/>
        </w:rPr>
        <w:t>“The significance of decreasing the size of the Hash Table, is to cancel the increased size effect of the table during the recursive call.”</w:t>
      </w:r>
      <w:r w:rsidR="002F721A" w:rsidRPr="000F4384">
        <w:rPr>
          <w:rFonts w:ascii="Times New Roman" w:hAnsi="Times New Roman" w:cs="Times New Roman"/>
          <w:sz w:val="24"/>
          <w:szCs w:val="24"/>
        </w:rPr>
        <w:t xml:space="preserve">, B16: </w:t>
      </w:r>
      <w:r w:rsidR="002F721A" w:rsidRPr="000F4384">
        <w:rPr>
          <w:rFonts w:ascii="Times New Roman" w:hAnsi="Times New Roman" w:cs="Times New Roman"/>
          <w:sz w:val="24"/>
          <w:szCs w:val="24"/>
        </w:rPr>
        <w:t xml:space="preserve">“I then checked if the new assumed size of, </w:t>
      </w:r>
      <w:proofErr w:type="spellStart"/>
      <w:r w:rsidR="002F721A" w:rsidRPr="000F4384">
        <w:rPr>
          <w:rFonts w:ascii="Times New Roman" w:hAnsi="Times New Roman" w:cs="Times New Roman"/>
          <w:sz w:val="24"/>
          <w:szCs w:val="24"/>
        </w:rPr>
        <w:t>self.size</w:t>
      </w:r>
      <w:proofErr w:type="spellEnd"/>
      <w:r w:rsidR="002F721A" w:rsidRPr="000F4384">
        <w:rPr>
          <w:rFonts w:ascii="Times New Roman" w:hAnsi="Times New Roman" w:cs="Times New Roman"/>
          <w:sz w:val="24"/>
          <w:szCs w:val="24"/>
        </w:rPr>
        <w:t xml:space="preserve"> + 1, exceeded 75% of the hash table capacity.”</w:t>
      </w:r>
      <w:r w:rsidR="0073221F" w:rsidRPr="000F4384">
        <w:rPr>
          <w:rFonts w:ascii="Times New Roman" w:hAnsi="Times New Roman" w:cs="Times New Roman"/>
          <w:sz w:val="24"/>
          <w:szCs w:val="24"/>
        </w:rPr>
        <w:t>)</w:t>
      </w:r>
      <w:r w:rsidR="00E14755" w:rsidRPr="000F4384">
        <w:rPr>
          <w:rFonts w:ascii="Times New Roman" w:hAnsi="Times New Roman" w:cs="Times New Roman"/>
          <w:sz w:val="24"/>
          <w:szCs w:val="24"/>
        </w:rPr>
        <w:t>.</w:t>
      </w:r>
      <w:r w:rsidR="00263004" w:rsidRPr="000F4384">
        <w:rPr>
          <w:rFonts w:ascii="Times New Roman" w:hAnsi="Times New Roman" w:cs="Times New Roman"/>
          <w:sz w:val="24"/>
          <w:szCs w:val="24"/>
        </w:rPr>
        <w:t xml:space="preserve"> </w:t>
      </w:r>
      <w:r w:rsidR="004F5D0F" w:rsidRPr="000F4384">
        <w:rPr>
          <w:rFonts w:ascii="Times New Roman" w:hAnsi="Times New Roman" w:cs="Times New Roman"/>
          <w:sz w:val="24"/>
          <w:szCs w:val="24"/>
        </w:rPr>
        <w:t>Word choice issues occurred under similar circumstances to what was seen in CSC236 and other similar courses, usually occurring when a student confused two similar-looking words (e.g., B3 [</w:t>
      </w:r>
      <w:r w:rsidR="004F5D0F" w:rsidRPr="000F4384">
        <w:rPr>
          <w:rFonts w:ascii="Times New Roman" w:hAnsi="Times New Roman" w:cs="Times New Roman"/>
          <w:sz w:val="24"/>
          <w:szCs w:val="24"/>
        </w:rPr>
        <w:t>“conducts” vs. “consists”</w:t>
      </w:r>
      <w:r w:rsidR="004F5D0F" w:rsidRPr="000F4384">
        <w:rPr>
          <w:rFonts w:ascii="Times New Roman" w:hAnsi="Times New Roman" w:cs="Times New Roman"/>
          <w:sz w:val="24"/>
          <w:szCs w:val="24"/>
        </w:rPr>
        <w:t>]</w:t>
      </w:r>
      <w:r w:rsidR="004F5D0F" w:rsidRPr="000F4384">
        <w:rPr>
          <w:rFonts w:ascii="Times New Roman" w:hAnsi="Times New Roman" w:cs="Times New Roman"/>
          <w:sz w:val="24"/>
          <w:szCs w:val="24"/>
        </w:rPr>
        <w:t>: “…which conducts of a walk-through of my solution…”</w:t>
      </w:r>
      <w:r w:rsidR="00F00481" w:rsidRPr="000F4384">
        <w:rPr>
          <w:rFonts w:ascii="Times New Roman" w:hAnsi="Times New Roman" w:cs="Times New Roman"/>
          <w:sz w:val="24"/>
          <w:szCs w:val="24"/>
        </w:rPr>
        <w:t>, B7: “half” vs. “halve”</w:t>
      </w:r>
      <w:r w:rsidR="004F5D0F" w:rsidRPr="000F4384">
        <w:rPr>
          <w:rFonts w:ascii="Times New Roman" w:hAnsi="Times New Roman" w:cs="Times New Roman"/>
          <w:sz w:val="24"/>
          <w:szCs w:val="24"/>
        </w:rPr>
        <w:t>)</w:t>
      </w:r>
      <w:r w:rsidR="00775FC3" w:rsidRPr="000F4384">
        <w:rPr>
          <w:rFonts w:ascii="Times New Roman" w:hAnsi="Times New Roman" w:cs="Times New Roman"/>
          <w:sz w:val="24"/>
          <w:szCs w:val="24"/>
        </w:rPr>
        <w:t>, or when</w:t>
      </w:r>
      <w:r w:rsidR="004F5D0F" w:rsidRPr="000F4384">
        <w:rPr>
          <w:rFonts w:ascii="Times New Roman" w:hAnsi="Times New Roman" w:cs="Times New Roman"/>
          <w:sz w:val="24"/>
          <w:szCs w:val="24"/>
        </w:rPr>
        <w:t xml:space="preserve"> two words </w:t>
      </w:r>
      <w:r w:rsidR="00775FC3" w:rsidRPr="000F4384">
        <w:rPr>
          <w:rFonts w:ascii="Times New Roman" w:hAnsi="Times New Roman" w:cs="Times New Roman"/>
          <w:sz w:val="24"/>
          <w:szCs w:val="24"/>
        </w:rPr>
        <w:t>ha</w:t>
      </w:r>
      <w:r w:rsidR="00543044" w:rsidRPr="000F4384">
        <w:rPr>
          <w:rFonts w:ascii="Times New Roman" w:hAnsi="Times New Roman" w:cs="Times New Roman"/>
          <w:sz w:val="24"/>
          <w:szCs w:val="24"/>
        </w:rPr>
        <w:t>d</w:t>
      </w:r>
      <w:r w:rsidR="004F5D0F" w:rsidRPr="000F4384">
        <w:rPr>
          <w:rFonts w:ascii="Times New Roman" w:hAnsi="Times New Roman" w:cs="Times New Roman"/>
          <w:sz w:val="24"/>
          <w:szCs w:val="24"/>
        </w:rPr>
        <w:t xml:space="preserve"> similar meanings (e.g., B4 [“for” vs. “to”]: </w:t>
      </w:r>
      <w:r w:rsidR="004F5D0F" w:rsidRPr="000F4384">
        <w:rPr>
          <w:rFonts w:ascii="Times New Roman" w:hAnsi="Times New Roman" w:cs="Times New Roman"/>
          <w:sz w:val="24"/>
          <w:szCs w:val="24"/>
        </w:rPr>
        <w:t>“Looking forward for</w:t>
      </w:r>
      <w:r w:rsidR="004F5D0F" w:rsidRPr="000F4384">
        <w:rPr>
          <w:rFonts w:ascii="Times New Roman" w:hAnsi="Times New Roman" w:cs="Times New Roman"/>
          <w:sz w:val="24"/>
          <w:szCs w:val="24"/>
        </w:rPr>
        <w:t>…”</w:t>
      </w:r>
      <w:r w:rsidR="00775FC3" w:rsidRPr="000F4384">
        <w:rPr>
          <w:rFonts w:ascii="Times New Roman" w:hAnsi="Times New Roman" w:cs="Times New Roman"/>
          <w:sz w:val="24"/>
          <w:szCs w:val="24"/>
        </w:rPr>
        <w:t xml:space="preserve">, B6 [“be” vs. “is”]: </w:t>
      </w:r>
      <w:r w:rsidR="00775FC3" w:rsidRPr="000F4384">
        <w:rPr>
          <w:rFonts w:ascii="Times New Roman" w:hAnsi="Times New Roman" w:cs="Times New Roman"/>
          <w:sz w:val="24"/>
          <w:szCs w:val="24"/>
        </w:rPr>
        <w:t>“The index of the slot will be returned if the slot is empty or be occupied by a node with the same key.”</w:t>
      </w:r>
      <w:r w:rsidR="008D68CD" w:rsidRPr="000F4384">
        <w:rPr>
          <w:rFonts w:ascii="Times New Roman" w:hAnsi="Times New Roman" w:cs="Times New Roman"/>
          <w:sz w:val="24"/>
          <w:szCs w:val="24"/>
        </w:rPr>
        <w:t>)</w:t>
      </w:r>
      <w:r w:rsidR="00EA6875" w:rsidRPr="000F4384">
        <w:rPr>
          <w:rFonts w:ascii="Times New Roman" w:hAnsi="Times New Roman" w:cs="Times New Roman"/>
          <w:sz w:val="24"/>
          <w:szCs w:val="24"/>
        </w:rPr>
        <w:t xml:space="preserve">. </w:t>
      </w:r>
      <w:r w:rsidR="00E460B8" w:rsidRPr="000F4384">
        <w:rPr>
          <w:rFonts w:ascii="Times New Roman" w:hAnsi="Times New Roman" w:cs="Times New Roman"/>
          <w:sz w:val="24"/>
          <w:szCs w:val="24"/>
        </w:rPr>
        <w:t>Finally, tense-use issues occurred occasionally, although these seem to be have been related more to proof-reading than a genuine misunderstanding, as the student often used the correct form later in the assignment (e.g.,</w:t>
      </w:r>
      <w:r w:rsidR="006F00C3" w:rsidRPr="000F4384">
        <w:rPr>
          <w:rFonts w:ascii="Times New Roman" w:hAnsi="Times New Roman" w:cs="Times New Roman"/>
          <w:sz w:val="24"/>
          <w:szCs w:val="24"/>
        </w:rPr>
        <w:t xml:space="preserve"> A2 wrote</w:t>
      </w:r>
      <w:r w:rsidR="00E460B8" w:rsidRPr="000F4384">
        <w:rPr>
          <w:rFonts w:ascii="Times New Roman" w:hAnsi="Times New Roman" w:cs="Times New Roman"/>
          <w:sz w:val="24"/>
          <w:szCs w:val="24"/>
        </w:rPr>
        <w:t xml:space="preserve"> </w:t>
      </w:r>
      <w:r w:rsidR="00E460B8" w:rsidRPr="000F4384">
        <w:rPr>
          <w:rFonts w:ascii="Times New Roman" w:hAnsi="Times New Roman" w:cs="Times New Roman"/>
          <w:sz w:val="24"/>
          <w:szCs w:val="24"/>
        </w:rPr>
        <w:t>“The node in the bucket being check is None or DELETED.”</w:t>
      </w:r>
      <w:r w:rsidR="006F00C3" w:rsidRPr="000F4384">
        <w:rPr>
          <w:rFonts w:ascii="Times New Roman" w:hAnsi="Times New Roman" w:cs="Times New Roman"/>
          <w:sz w:val="24"/>
          <w:szCs w:val="24"/>
        </w:rPr>
        <w:t xml:space="preserve">, and </w:t>
      </w:r>
      <w:r w:rsidR="00ED6C3A" w:rsidRPr="000F4384">
        <w:rPr>
          <w:rFonts w:ascii="Times New Roman" w:hAnsi="Times New Roman" w:cs="Times New Roman"/>
          <w:sz w:val="24"/>
          <w:szCs w:val="24"/>
        </w:rPr>
        <w:t xml:space="preserve">then </w:t>
      </w:r>
      <w:r w:rsidR="006F00C3" w:rsidRPr="000F4384">
        <w:rPr>
          <w:rFonts w:ascii="Times New Roman" w:hAnsi="Times New Roman" w:cs="Times New Roman"/>
          <w:sz w:val="24"/>
          <w:szCs w:val="24"/>
        </w:rPr>
        <w:t xml:space="preserve">used “checked” </w:t>
      </w:r>
      <w:r w:rsidR="004976AF" w:rsidRPr="000F4384">
        <w:rPr>
          <w:rFonts w:ascii="Times New Roman" w:hAnsi="Times New Roman" w:cs="Times New Roman"/>
          <w:sz w:val="24"/>
          <w:szCs w:val="24"/>
        </w:rPr>
        <w:t>immediately after</w:t>
      </w:r>
      <w:r w:rsidR="00E460B8" w:rsidRPr="000F4384">
        <w:rPr>
          <w:rFonts w:ascii="Times New Roman" w:hAnsi="Times New Roman" w:cs="Times New Roman"/>
          <w:sz w:val="24"/>
          <w:szCs w:val="24"/>
        </w:rPr>
        <w:t>)</w:t>
      </w:r>
      <w:r w:rsidR="002336EE">
        <w:rPr>
          <w:rFonts w:ascii="Times New Roman" w:hAnsi="Times New Roman" w:cs="Times New Roman"/>
          <w:sz w:val="24"/>
          <w:szCs w:val="24"/>
        </w:rPr>
        <w:t>.</w:t>
      </w:r>
      <w:r w:rsidR="00E460B8" w:rsidRPr="000F4384">
        <w:rPr>
          <w:rFonts w:ascii="Times New Roman" w:hAnsi="Times New Roman" w:cs="Times New Roman"/>
          <w:sz w:val="24"/>
          <w:szCs w:val="24"/>
        </w:rPr>
        <w:t xml:space="preserve"> </w:t>
      </w:r>
      <w:r w:rsidR="00E14755" w:rsidRPr="000F4384">
        <w:rPr>
          <w:rFonts w:ascii="Times New Roman" w:hAnsi="Times New Roman" w:cs="Times New Roman"/>
          <w:sz w:val="24"/>
          <w:szCs w:val="24"/>
        </w:rPr>
        <w:t>When compared to</w:t>
      </w:r>
      <w:r w:rsidR="0073221F" w:rsidRPr="000F4384">
        <w:rPr>
          <w:rFonts w:ascii="Times New Roman" w:hAnsi="Times New Roman" w:cs="Times New Roman"/>
          <w:sz w:val="24"/>
          <w:szCs w:val="24"/>
        </w:rPr>
        <w:t xml:space="preserve"> CSC236, a</w:t>
      </w:r>
      <w:r w:rsidR="00E14755" w:rsidRPr="000F4384">
        <w:rPr>
          <w:rFonts w:ascii="Times New Roman" w:hAnsi="Times New Roman" w:cs="Times New Roman"/>
          <w:sz w:val="24"/>
          <w:szCs w:val="24"/>
        </w:rPr>
        <w:t xml:space="preserve"> relatively larger proportion of students were </w:t>
      </w:r>
      <w:r w:rsidR="0073221F" w:rsidRPr="000F4384">
        <w:rPr>
          <w:rFonts w:ascii="Times New Roman" w:hAnsi="Times New Roman" w:cs="Times New Roman"/>
          <w:sz w:val="24"/>
          <w:szCs w:val="24"/>
        </w:rPr>
        <w:t>successful</w:t>
      </w:r>
      <w:r w:rsidR="00E14755" w:rsidRPr="000F4384">
        <w:rPr>
          <w:rFonts w:ascii="Times New Roman" w:hAnsi="Times New Roman" w:cs="Times New Roman"/>
          <w:sz w:val="24"/>
          <w:szCs w:val="24"/>
        </w:rPr>
        <w:t xml:space="preserve"> in</w:t>
      </w:r>
      <w:r w:rsidR="0073221F" w:rsidRPr="000F4384">
        <w:rPr>
          <w:rFonts w:ascii="Times New Roman" w:hAnsi="Times New Roman" w:cs="Times New Roman"/>
          <w:sz w:val="24"/>
          <w:szCs w:val="24"/>
        </w:rPr>
        <w:t xml:space="preserve"> fix</w:t>
      </w:r>
      <w:r w:rsidR="00E14755" w:rsidRPr="000F4384">
        <w:rPr>
          <w:rFonts w:ascii="Times New Roman" w:hAnsi="Times New Roman" w:cs="Times New Roman"/>
          <w:sz w:val="24"/>
          <w:szCs w:val="24"/>
        </w:rPr>
        <w:t>ing</w:t>
      </w:r>
      <w:r w:rsidR="0073221F" w:rsidRPr="000F4384">
        <w:rPr>
          <w:rFonts w:ascii="Times New Roman" w:hAnsi="Times New Roman" w:cs="Times New Roman"/>
          <w:sz w:val="24"/>
          <w:szCs w:val="24"/>
        </w:rPr>
        <w:t xml:space="preserve"> these </w:t>
      </w:r>
      <w:r w:rsidR="00D37F35" w:rsidRPr="000F4384">
        <w:rPr>
          <w:rFonts w:ascii="Times New Roman" w:hAnsi="Times New Roman" w:cs="Times New Roman"/>
          <w:sz w:val="24"/>
          <w:szCs w:val="24"/>
        </w:rPr>
        <w:t>grammatical/word</w:t>
      </w:r>
      <w:r w:rsidR="0072692E" w:rsidRPr="000F4384">
        <w:rPr>
          <w:rFonts w:ascii="Times New Roman" w:hAnsi="Times New Roman" w:cs="Times New Roman"/>
          <w:sz w:val="24"/>
          <w:szCs w:val="24"/>
        </w:rPr>
        <w:t xml:space="preserve"> </w:t>
      </w:r>
      <w:r w:rsidR="00D37F35" w:rsidRPr="000F4384">
        <w:rPr>
          <w:rFonts w:ascii="Times New Roman" w:hAnsi="Times New Roman" w:cs="Times New Roman"/>
          <w:sz w:val="24"/>
          <w:szCs w:val="24"/>
        </w:rPr>
        <w:t xml:space="preserve">choice </w:t>
      </w:r>
      <w:r w:rsidR="0073221F" w:rsidRPr="000F4384">
        <w:rPr>
          <w:rFonts w:ascii="Times New Roman" w:hAnsi="Times New Roman" w:cs="Times New Roman"/>
          <w:sz w:val="24"/>
          <w:szCs w:val="24"/>
        </w:rPr>
        <w:t>issues in their revised submission, presumably due to TA/Instructor feedback (e.g., B17, B20,</w:t>
      </w:r>
      <w:r w:rsidR="00115CC0" w:rsidRPr="000F4384">
        <w:rPr>
          <w:rFonts w:ascii="Times New Roman" w:hAnsi="Times New Roman" w:cs="Times New Roman"/>
          <w:sz w:val="24"/>
          <w:szCs w:val="24"/>
        </w:rPr>
        <w:t xml:space="preserve"> C1,</w:t>
      </w:r>
      <w:r w:rsidR="0073221F" w:rsidRPr="000F4384">
        <w:rPr>
          <w:rFonts w:ascii="Times New Roman" w:hAnsi="Times New Roman" w:cs="Times New Roman"/>
          <w:sz w:val="24"/>
          <w:szCs w:val="24"/>
        </w:rPr>
        <w:t xml:space="preserve"> </w:t>
      </w:r>
      <w:r w:rsidR="00115CC0" w:rsidRPr="000F4384">
        <w:rPr>
          <w:rFonts w:ascii="Times New Roman" w:hAnsi="Times New Roman" w:cs="Times New Roman"/>
          <w:sz w:val="24"/>
          <w:szCs w:val="24"/>
        </w:rPr>
        <w:t xml:space="preserve">C4, </w:t>
      </w:r>
      <w:r w:rsidR="0073221F" w:rsidRPr="000F4384">
        <w:rPr>
          <w:rFonts w:ascii="Times New Roman" w:hAnsi="Times New Roman" w:cs="Times New Roman"/>
          <w:sz w:val="24"/>
          <w:szCs w:val="24"/>
        </w:rPr>
        <w:t xml:space="preserve">C8, </w:t>
      </w:r>
      <w:r w:rsidR="00115CC0" w:rsidRPr="000F4384">
        <w:rPr>
          <w:rFonts w:ascii="Times New Roman" w:hAnsi="Times New Roman" w:cs="Times New Roman"/>
          <w:sz w:val="24"/>
          <w:szCs w:val="24"/>
        </w:rPr>
        <w:t xml:space="preserve">D5), resulting in the higher </w:t>
      </w:r>
      <w:r w:rsidR="00A20EA3" w:rsidRPr="000F4384">
        <w:rPr>
          <w:rFonts w:ascii="Times New Roman" w:hAnsi="Times New Roman" w:cs="Times New Roman"/>
          <w:sz w:val="24"/>
          <w:szCs w:val="24"/>
        </w:rPr>
        <w:t xml:space="preserve">average </w:t>
      </w:r>
      <w:r w:rsidR="00115CC0" w:rsidRPr="000F4384">
        <w:rPr>
          <w:rFonts w:ascii="Times New Roman" w:hAnsi="Times New Roman" w:cs="Times New Roman"/>
          <w:sz w:val="24"/>
          <w:szCs w:val="24"/>
        </w:rPr>
        <w:t xml:space="preserve">difference score (compare Table 1 [below] with Table 1 in the CSC236 write-up). </w:t>
      </w:r>
    </w:p>
    <w:p w14:paraId="30E1DA74" w14:textId="77777777" w:rsidR="00775E7F" w:rsidRDefault="00775E7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59AFA5A" w14:textId="77777777" w:rsidR="00775E7F" w:rsidRDefault="00775E7F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53B0361" w14:textId="63866343" w:rsidR="0070151D" w:rsidRPr="000F4384" w:rsidRDefault="00FD4A84">
      <w:pPr>
        <w:rPr>
          <w:rFonts w:ascii="Times New Roman" w:hAnsi="Times New Roman" w:cs="Times New Roman"/>
          <w:sz w:val="24"/>
          <w:szCs w:val="24"/>
        </w:rPr>
      </w:pPr>
      <w:r w:rsidRPr="000F4384">
        <w:rPr>
          <w:rFonts w:ascii="Times New Roman" w:hAnsi="Times New Roman" w:cs="Times New Roman"/>
          <w:i/>
          <w:iCs/>
          <w:sz w:val="24"/>
          <w:szCs w:val="24"/>
        </w:rPr>
        <w:lastRenderedPageBreak/>
        <w:t>Transition Expressions and Organization</w:t>
      </w:r>
    </w:p>
    <w:p w14:paraId="702DCD06" w14:textId="520AC4A1" w:rsidR="00FD4A84" w:rsidRPr="000F4384" w:rsidRDefault="00FD4A84">
      <w:pPr>
        <w:rPr>
          <w:rFonts w:ascii="Times New Roman" w:hAnsi="Times New Roman" w:cs="Times New Roman"/>
          <w:sz w:val="24"/>
          <w:szCs w:val="24"/>
        </w:rPr>
      </w:pPr>
      <w:r w:rsidRPr="000F4384">
        <w:rPr>
          <w:rFonts w:ascii="Times New Roman" w:hAnsi="Times New Roman" w:cs="Times New Roman"/>
          <w:sz w:val="24"/>
          <w:szCs w:val="24"/>
        </w:rPr>
        <w:tab/>
      </w:r>
      <w:r w:rsidR="00803346" w:rsidRPr="000F4384">
        <w:rPr>
          <w:rFonts w:ascii="Times New Roman" w:hAnsi="Times New Roman" w:cs="Times New Roman"/>
          <w:sz w:val="24"/>
          <w:szCs w:val="24"/>
        </w:rPr>
        <w:t xml:space="preserve">The more free-form nature of the email assignment </w:t>
      </w:r>
      <w:r w:rsidR="00B4042B" w:rsidRPr="000F4384">
        <w:rPr>
          <w:rFonts w:ascii="Times New Roman" w:hAnsi="Times New Roman" w:cs="Times New Roman"/>
          <w:sz w:val="24"/>
          <w:szCs w:val="24"/>
        </w:rPr>
        <w:t xml:space="preserve">resulted in </w:t>
      </w:r>
      <w:r w:rsidR="00803346" w:rsidRPr="000F4384">
        <w:rPr>
          <w:rFonts w:ascii="Times New Roman" w:hAnsi="Times New Roman" w:cs="Times New Roman"/>
          <w:sz w:val="24"/>
          <w:szCs w:val="24"/>
        </w:rPr>
        <w:t>students occasionally struggl</w:t>
      </w:r>
      <w:r w:rsidR="00B4042B" w:rsidRPr="000F4384">
        <w:rPr>
          <w:rFonts w:ascii="Times New Roman" w:hAnsi="Times New Roman" w:cs="Times New Roman"/>
          <w:sz w:val="24"/>
          <w:szCs w:val="24"/>
        </w:rPr>
        <w:t>ing</w:t>
      </w:r>
      <w:r w:rsidR="00803346" w:rsidRPr="000F4384">
        <w:rPr>
          <w:rFonts w:ascii="Times New Roman" w:hAnsi="Times New Roman" w:cs="Times New Roman"/>
          <w:sz w:val="24"/>
          <w:szCs w:val="24"/>
        </w:rPr>
        <w:t xml:space="preserve"> to coherently organize their ideas</w:t>
      </w:r>
      <w:r w:rsidR="0080099C" w:rsidRPr="000F4384">
        <w:rPr>
          <w:rFonts w:ascii="Times New Roman" w:hAnsi="Times New Roman" w:cs="Times New Roman"/>
          <w:sz w:val="24"/>
          <w:szCs w:val="24"/>
        </w:rPr>
        <w:t xml:space="preserve">. This usually manifested as awkward transitions between sentences and different sections. For example, </w:t>
      </w:r>
      <w:r w:rsidR="00EB2D0E" w:rsidRPr="000F4384">
        <w:rPr>
          <w:rFonts w:ascii="Times New Roman" w:hAnsi="Times New Roman" w:cs="Times New Roman"/>
          <w:sz w:val="24"/>
          <w:szCs w:val="24"/>
        </w:rPr>
        <w:t xml:space="preserve">consider A1: </w:t>
      </w:r>
      <w:r w:rsidR="00EB2D0E" w:rsidRPr="000F4384">
        <w:rPr>
          <w:rFonts w:ascii="Times New Roman" w:hAnsi="Times New Roman" w:cs="Times New Roman"/>
          <w:sz w:val="24"/>
          <w:szCs w:val="24"/>
        </w:rPr>
        <w:t>“Meaning the code increments the index x by 1 until it finds the node with the same key k.”</w:t>
      </w:r>
      <w:r w:rsidR="00EB2D0E" w:rsidRPr="000F4384">
        <w:rPr>
          <w:rFonts w:ascii="Times New Roman" w:hAnsi="Times New Roman" w:cs="Times New Roman"/>
          <w:sz w:val="24"/>
          <w:szCs w:val="24"/>
        </w:rPr>
        <w:t xml:space="preserve">, </w:t>
      </w:r>
      <w:r w:rsidR="00B4042B" w:rsidRPr="000F4384">
        <w:rPr>
          <w:rFonts w:ascii="Times New Roman" w:hAnsi="Times New Roman" w:cs="Times New Roman"/>
          <w:sz w:val="24"/>
          <w:szCs w:val="24"/>
        </w:rPr>
        <w:t>B4</w:t>
      </w:r>
      <w:r w:rsidR="00EB2D0E" w:rsidRPr="000F4384">
        <w:rPr>
          <w:rFonts w:ascii="Times New Roman" w:hAnsi="Times New Roman" w:cs="Times New Roman"/>
          <w:sz w:val="24"/>
          <w:szCs w:val="24"/>
        </w:rPr>
        <w:t>:</w:t>
      </w:r>
      <w:r w:rsidR="00B4042B" w:rsidRPr="000F4384">
        <w:rPr>
          <w:rFonts w:ascii="Times New Roman" w:hAnsi="Times New Roman" w:cs="Times New Roman"/>
          <w:sz w:val="24"/>
          <w:szCs w:val="24"/>
        </w:rPr>
        <w:t xml:space="preserve"> “</w:t>
      </w:r>
      <w:r w:rsidR="00B4042B" w:rsidRPr="000F4384">
        <w:rPr>
          <w:rFonts w:ascii="Times New Roman" w:hAnsi="Times New Roman" w:cs="Times New Roman"/>
          <w:sz w:val="24"/>
          <w:szCs w:val="24"/>
        </w:rPr>
        <w:t>Then starting from the slot given the address for, probe linearly until either a node with k is found</w:t>
      </w:r>
      <w:r w:rsidR="00B4042B" w:rsidRPr="000F4384">
        <w:rPr>
          <w:rFonts w:ascii="Times New Roman" w:hAnsi="Times New Roman" w:cs="Times New Roman"/>
          <w:sz w:val="24"/>
          <w:szCs w:val="24"/>
        </w:rPr>
        <w:t>…”</w:t>
      </w:r>
      <w:r w:rsidR="00EB2D0E" w:rsidRPr="000F4384">
        <w:rPr>
          <w:rFonts w:ascii="Times New Roman" w:hAnsi="Times New Roman" w:cs="Times New Roman"/>
          <w:sz w:val="24"/>
          <w:szCs w:val="24"/>
        </w:rPr>
        <w:t xml:space="preserve">, B6: </w:t>
      </w:r>
      <w:r w:rsidR="00EB2D0E" w:rsidRPr="000F4384">
        <w:rPr>
          <w:rFonts w:ascii="Times New Roman" w:hAnsi="Times New Roman" w:cs="Times New Roman"/>
          <w:sz w:val="24"/>
          <w:szCs w:val="24"/>
        </w:rPr>
        <w:t>“Since insert function uses hash index helper function, so every node inserts to the new hash table by linear probing.”</w:t>
      </w:r>
      <w:r w:rsidR="000728D6" w:rsidRPr="000F4384">
        <w:rPr>
          <w:rFonts w:ascii="Times New Roman" w:hAnsi="Times New Roman" w:cs="Times New Roman"/>
          <w:sz w:val="24"/>
          <w:szCs w:val="24"/>
        </w:rPr>
        <w:t>, D2</w:t>
      </w:r>
      <w:r w:rsidR="000728D6" w:rsidRPr="000F4384">
        <w:rPr>
          <w:rFonts w:ascii="Times New Roman" w:hAnsi="Times New Roman" w:cs="Times New Roman"/>
          <w:sz w:val="24"/>
          <w:szCs w:val="24"/>
        </w:rPr>
        <w:t>: “And the return value will be changed depending on the hash table’s current capacity.”</w:t>
      </w:r>
      <w:r w:rsidR="00EB2D0E" w:rsidRPr="000F4384">
        <w:rPr>
          <w:rFonts w:ascii="Times New Roman" w:hAnsi="Times New Roman" w:cs="Times New Roman"/>
          <w:sz w:val="24"/>
          <w:szCs w:val="24"/>
        </w:rPr>
        <w:t>. In addition to these awkward/confusing transitions, students occasionally made use of repetitive transition elements (e.g., B11 started multiple sentences in a row with “This is because…”</w:t>
      </w:r>
      <w:r w:rsidR="000728D6" w:rsidRPr="000F4384">
        <w:rPr>
          <w:rFonts w:ascii="Times New Roman" w:hAnsi="Times New Roman" w:cs="Times New Roman"/>
          <w:sz w:val="24"/>
          <w:szCs w:val="24"/>
        </w:rPr>
        <w:t xml:space="preserve">, see also B16, B20, C5, C6). </w:t>
      </w:r>
      <w:r w:rsidR="004D1BA9" w:rsidRPr="000F4384">
        <w:rPr>
          <w:rFonts w:ascii="Times New Roman" w:hAnsi="Times New Roman" w:cs="Times New Roman"/>
          <w:sz w:val="24"/>
          <w:szCs w:val="24"/>
        </w:rPr>
        <w:t xml:space="preserve">A lack of section headings made some submissions difficult to follow, although this was usually improved in the second submission. </w:t>
      </w:r>
    </w:p>
    <w:p w14:paraId="4D7AE0A6" w14:textId="6D911470" w:rsidR="004D2465" w:rsidRPr="000F4384" w:rsidRDefault="005F638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F4384">
        <w:rPr>
          <w:rFonts w:ascii="Times New Roman" w:hAnsi="Times New Roman" w:cs="Times New Roman"/>
          <w:i/>
          <w:iCs/>
          <w:sz w:val="24"/>
          <w:szCs w:val="24"/>
        </w:rPr>
        <w:t>Colloquial/Unprofessional Language</w:t>
      </w:r>
    </w:p>
    <w:p w14:paraId="6B04C245" w14:textId="19742302" w:rsidR="008C7F8D" w:rsidRPr="000F4384" w:rsidRDefault="005F638F" w:rsidP="008C7F8D">
      <w:pPr>
        <w:rPr>
          <w:rFonts w:ascii="Times New Roman" w:hAnsi="Times New Roman" w:cs="Times New Roman"/>
          <w:sz w:val="24"/>
          <w:szCs w:val="24"/>
        </w:rPr>
      </w:pPr>
      <w:r w:rsidRPr="000F4384">
        <w:rPr>
          <w:rFonts w:ascii="Times New Roman" w:hAnsi="Times New Roman" w:cs="Times New Roman"/>
          <w:sz w:val="24"/>
          <w:szCs w:val="24"/>
        </w:rPr>
        <w:tab/>
      </w:r>
      <w:r w:rsidR="005F5667" w:rsidRPr="000F4384">
        <w:rPr>
          <w:rFonts w:ascii="Times New Roman" w:hAnsi="Times New Roman" w:cs="Times New Roman"/>
          <w:sz w:val="24"/>
          <w:szCs w:val="24"/>
        </w:rPr>
        <w:t>In general, the tone and content of the majority of submissions was</w:t>
      </w:r>
      <w:r w:rsidR="005B1345" w:rsidRPr="000F4384">
        <w:rPr>
          <w:rFonts w:ascii="Times New Roman" w:hAnsi="Times New Roman" w:cs="Times New Roman"/>
          <w:sz w:val="24"/>
          <w:szCs w:val="24"/>
        </w:rPr>
        <w:t xml:space="preserve"> professional and would have</w:t>
      </w:r>
      <w:r w:rsidR="007320D0" w:rsidRPr="000F4384">
        <w:rPr>
          <w:rFonts w:ascii="Times New Roman" w:hAnsi="Times New Roman" w:cs="Times New Roman"/>
          <w:sz w:val="24"/>
          <w:szCs w:val="24"/>
        </w:rPr>
        <w:t xml:space="preserve"> been effective</w:t>
      </w:r>
      <w:r w:rsidR="005B1345" w:rsidRPr="000F4384">
        <w:rPr>
          <w:rFonts w:ascii="Times New Roman" w:hAnsi="Times New Roman" w:cs="Times New Roman"/>
          <w:sz w:val="24"/>
          <w:szCs w:val="24"/>
        </w:rPr>
        <w:t xml:space="preserve"> in a job</w:t>
      </w:r>
      <w:r w:rsidR="00E50647">
        <w:rPr>
          <w:rFonts w:ascii="Times New Roman" w:hAnsi="Times New Roman" w:cs="Times New Roman"/>
          <w:sz w:val="24"/>
          <w:szCs w:val="24"/>
        </w:rPr>
        <w:t xml:space="preserve"> </w:t>
      </w:r>
      <w:r w:rsidR="005B1345" w:rsidRPr="000F4384">
        <w:rPr>
          <w:rFonts w:ascii="Times New Roman" w:hAnsi="Times New Roman" w:cs="Times New Roman"/>
          <w:sz w:val="24"/>
          <w:szCs w:val="24"/>
        </w:rPr>
        <w:t xml:space="preserve">application setting. </w:t>
      </w:r>
      <w:r w:rsidR="00AB4D91" w:rsidRPr="000F4384">
        <w:rPr>
          <w:rFonts w:ascii="Times New Roman" w:hAnsi="Times New Roman" w:cs="Times New Roman"/>
          <w:sz w:val="24"/>
          <w:szCs w:val="24"/>
        </w:rPr>
        <w:t xml:space="preserve">Where unprofessional language occurred, it usually manifested in terms of overly conversational language. For example, </w:t>
      </w:r>
      <w:r w:rsidR="00311AE4" w:rsidRPr="000F4384">
        <w:rPr>
          <w:rFonts w:ascii="Times New Roman" w:hAnsi="Times New Roman" w:cs="Times New Roman"/>
          <w:sz w:val="24"/>
          <w:szCs w:val="24"/>
        </w:rPr>
        <w:t xml:space="preserve">B3 wrote “Let’s get started!’ at the start of their email, while C10 ended theirs by writing </w:t>
      </w:r>
      <w:r w:rsidR="00311AE4" w:rsidRPr="000F4384">
        <w:rPr>
          <w:rFonts w:ascii="Times New Roman" w:hAnsi="Times New Roman" w:cs="Times New Roman"/>
          <w:sz w:val="24"/>
          <w:szCs w:val="24"/>
        </w:rPr>
        <w:t>“Anyways if you feel like I am fit for this job position, I would love to follow up and schedule a time for an interview. Let me know!”</w:t>
      </w:r>
      <w:r w:rsidR="00311AE4" w:rsidRPr="000F4384">
        <w:rPr>
          <w:rFonts w:ascii="Times New Roman" w:hAnsi="Times New Roman" w:cs="Times New Roman"/>
          <w:sz w:val="24"/>
          <w:szCs w:val="24"/>
        </w:rPr>
        <w:t xml:space="preserve">. While this type of friendly language may be appropriate once an individual has been hired, it would likely seem out of place in the scenario </w:t>
      </w:r>
      <w:r w:rsidR="0049663D" w:rsidRPr="000F4384">
        <w:rPr>
          <w:rFonts w:ascii="Times New Roman" w:hAnsi="Times New Roman" w:cs="Times New Roman"/>
          <w:sz w:val="24"/>
          <w:szCs w:val="24"/>
        </w:rPr>
        <w:t xml:space="preserve">presented in the assignment. </w:t>
      </w:r>
      <w:r w:rsidR="00120481" w:rsidRPr="000F4384">
        <w:rPr>
          <w:rFonts w:ascii="Times New Roman" w:hAnsi="Times New Roman" w:cs="Times New Roman"/>
          <w:sz w:val="24"/>
          <w:szCs w:val="24"/>
        </w:rPr>
        <w:t>Colloquial language was also fairly uncommon,</w:t>
      </w:r>
      <w:r w:rsidR="000D0EB7" w:rsidRPr="000F4384">
        <w:rPr>
          <w:rFonts w:ascii="Times New Roman" w:hAnsi="Times New Roman" w:cs="Times New Roman"/>
          <w:sz w:val="24"/>
          <w:szCs w:val="24"/>
        </w:rPr>
        <w:t xml:space="preserve"> although when present it served to</w:t>
      </w:r>
      <w:r w:rsidR="0042658C" w:rsidRPr="000F4384">
        <w:rPr>
          <w:rFonts w:ascii="Times New Roman" w:hAnsi="Times New Roman" w:cs="Times New Roman"/>
          <w:sz w:val="24"/>
          <w:szCs w:val="24"/>
        </w:rPr>
        <w:t xml:space="preserve"> both</w:t>
      </w:r>
      <w:r w:rsidR="000D0EB7" w:rsidRPr="000F4384">
        <w:rPr>
          <w:rFonts w:ascii="Times New Roman" w:hAnsi="Times New Roman" w:cs="Times New Roman"/>
          <w:sz w:val="24"/>
          <w:szCs w:val="24"/>
        </w:rPr>
        <w:t xml:space="preserve"> distract from the core content </w:t>
      </w:r>
      <w:r w:rsidR="0042658C" w:rsidRPr="000F4384">
        <w:rPr>
          <w:rFonts w:ascii="Times New Roman" w:hAnsi="Times New Roman" w:cs="Times New Roman"/>
          <w:sz w:val="24"/>
          <w:szCs w:val="24"/>
        </w:rPr>
        <w:t>and increase the length of the submission unnecessarily</w:t>
      </w:r>
      <w:r w:rsidR="000D0EB7" w:rsidRPr="000F4384">
        <w:rPr>
          <w:rFonts w:ascii="Times New Roman" w:hAnsi="Times New Roman" w:cs="Times New Roman"/>
          <w:sz w:val="24"/>
          <w:szCs w:val="24"/>
        </w:rPr>
        <w:t xml:space="preserve"> (e.g., </w:t>
      </w:r>
      <w:r w:rsidR="0042658C" w:rsidRPr="000F4384">
        <w:rPr>
          <w:rFonts w:ascii="Times New Roman" w:hAnsi="Times New Roman" w:cs="Times New Roman"/>
          <w:sz w:val="24"/>
          <w:szCs w:val="24"/>
        </w:rPr>
        <w:t xml:space="preserve">B9: </w:t>
      </w:r>
      <w:r w:rsidR="0042658C" w:rsidRPr="000F4384">
        <w:rPr>
          <w:rFonts w:ascii="Times New Roman" w:hAnsi="Times New Roman" w:cs="Times New Roman"/>
          <w:sz w:val="24"/>
          <w:szCs w:val="24"/>
        </w:rPr>
        <w:t>“Last case that needs to care about is doubling in size when the hash table reaches 75% of capacity.”</w:t>
      </w:r>
      <w:r w:rsidR="002E1DDD" w:rsidRPr="000F4384">
        <w:rPr>
          <w:rFonts w:ascii="Times New Roman" w:hAnsi="Times New Roman" w:cs="Times New Roman"/>
          <w:sz w:val="24"/>
          <w:szCs w:val="24"/>
        </w:rPr>
        <w:t xml:space="preserve">, B16: </w:t>
      </w:r>
      <w:r w:rsidR="008C7F8D" w:rsidRPr="000F4384">
        <w:rPr>
          <w:rFonts w:ascii="Times New Roman" w:hAnsi="Times New Roman" w:cs="Times New Roman"/>
          <w:sz w:val="24"/>
          <w:szCs w:val="24"/>
        </w:rPr>
        <w:t>“There’s a little edge case that the helper overcomes.”</w:t>
      </w:r>
      <w:r w:rsidR="008C7F8D" w:rsidRPr="000F4384">
        <w:rPr>
          <w:rFonts w:ascii="Times New Roman" w:hAnsi="Times New Roman" w:cs="Times New Roman"/>
          <w:sz w:val="24"/>
          <w:szCs w:val="24"/>
        </w:rPr>
        <w:t xml:space="preserve">, C2: </w:t>
      </w:r>
      <w:r w:rsidR="008C7F8D" w:rsidRPr="000F4384">
        <w:rPr>
          <w:rFonts w:ascii="Times New Roman" w:hAnsi="Times New Roman" w:cs="Times New Roman"/>
          <w:sz w:val="24"/>
          <w:szCs w:val="24"/>
        </w:rPr>
        <w:t>“This one is a lot shorter.”</w:t>
      </w:r>
      <w:r w:rsidR="009C0A63" w:rsidRPr="000F438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C8FE099" w14:textId="27E2CEEF" w:rsidR="00E260E6" w:rsidRPr="000F4384" w:rsidRDefault="0062007A" w:rsidP="008C7F8D">
      <w:pPr>
        <w:rPr>
          <w:rFonts w:ascii="Times New Roman" w:hAnsi="Times New Roman" w:cs="Times New Roman"/>
          <w:sz w:val="24"/>
          <w:szCs w:val="24"/>
        </w:rPr>
      </w:pPr>
      <w:r w:rsidRPr="000F4384">
        <w:rPr>
          <w:rFonts w:ascii="Times New Roman" w:hAnsi="Times New Roman" w:cs="Times New Roman"/>
          <w:i/>
          <w:iCs/>
          <w:sz w:val="24"/>
          <w:szCs w:val="24"/>
        </w:rPr>
        <w:t>LaTeX Errors</w:t>
      </w:r>
    </w:p>
    <w:p w14:paraId="43296BAF" w14:textId="5A5B0400" w:rsidR="0062007A" w:rsidRPr="000F4384" w:rsidRDefault="0026424E" w:rsidP="008C7F8D">
      <w:pPr>
        <w:rPr>
          <w:rFonts w:ascii="Times New Roman" w:hAnsi="Times New Roman" w:cs="Times New Roman"/>
          <w:sz w:val="24"/>
          <w:szCs w:val="24"/>
        </w:rPr>
      </w:pPr>
      <w:r w:rsidRPr="000F4384">
        <w:rPr>
          <w:rFonts w:ascii="Times New Roman" w:hAnsi="Times New Roman" w:cs="Times New Roman"/>
          <w:sz w:val="24"/>
          <w:szCs w:val="24"/>
        </w:rPr>
        <w:tab/>
        <w:t xml:space="preserve">As was the case in CSC236, </w:t>
      </w:r>
      <w:r w:rsidR="00575A19" w:rsidRPr="000F4384">
        <w:rPr>
          <w:rFonts w:ascii="Times New Roman" w:hAnsi="Times New Roman" w:cs="Times New Roman"/>
          <w:sz w:val="24"/>
          <w:szCs w:val="24"/>
        </w:rPr>
        <w:t>student submissions in CSC263 occasionally featured</w:t>
      </w:r>
      <w:r w:rsidR="00E50647">
        <w:rPr>
          <w:rFonts w:ascii="Times New Roman" w:hAnsi="Times New Roman" w:cs="Times New Roman"/>
          <w:sz w:val="24"/>
          <w:szCs w:val="24"/>
        </w:rPr>
        <w:t xml:space="preserve"> </w:t>
      </w:r>
      <w:r w:rsidR="00575A19" w:rsidRPr="000F4384">
        <w:rPr>
          <w:rFonts w:ascii="Times New Roman" w:hAnsi="Times New Roman" w:cs="Times New Roman"/>
          <w:sz w:val="24"/>
          <w:szCs w:val="24"/>
        </w:rPr>
        <w:t>LaTeX errors that, while minor, lowered the overall quality of their work.</w:t>
      </w:r>
      <w:r w:rsidR="00154228" w:rsidRPr="000F4384">
        <w:rPr>
          <w:rFonts w:ascii="Times New Roman" w:hAnsi="Times New Roman" w:cs="Times New Roman"/>
          <w:sz w:val="24"/>
          <w:szCs w:val="24"/>
        </w:rPr>
        <w:t xml:space="preserve"> </w:t>
      </w:r>
      <w:r w:rsidR="00B97A03" w:rsidRPr="000F4384">
        <w:rPr>
          <w:rFonts w:ascii="Times New Roman" w:hAnsi="Times New Roman" w:cs="Times New Roman"/>
          <w:sz w:val="24"/>
          <w:szCs w:val="24"/>
        </w:rPr>
        <w:t>The errors that did occur were identical to those seen in CSC236 (</w:t>
      </w:r>
      <w:r w:rsidR="00910438" w:rsidRPr="000F4384">
        <w:rPr>
          <w:rFonts w:ascii="Times New Roman" w:hAnsi="Times New Roman" w:cs="Times New Roman"/>
          <w:sz w:val="24"/>
          <w:szCs w:val="24"/>
        </w:rPr>
        <w:t>specifically</w:t>
      </w:r>
      <w:r w:rsidR="00B97A03" w:rsidRPr="000F4384">
        <w:rPr>
          <w:rFonts w:ascii="Times New Roman" w:hAnsi="Times New Roman" w:cs="Times New Roman"/>
          <w:sz w:val="24"/>
          <w:szCs w:val="24"/>
        </w:rPr>
        <w:t xml:space="preserve">, backwards quotation marks [e.g., </w:t>
      </w:r>
      <w:r w:rsidR="00191036" w:rsidRPr="000F4384">
        <w:rPr>
          <w:rFonts w:ascii="Times New Roman" w:hAnsi="Times New Roman" w:cs="Times New Roman"/>
          <w:sz w:val="24"/>
          <w:szCs w:val="24"/>
        </w:rPr>
        <w:t>A2, A10, B9, C1, C11, C12, D1, D2, D4, D5]</w:t>
      </w:r>
      <w:r w:rsidR="00910438" w:rsidRPr="000F4384">
        <w:rPr>
          <w:rFonts w:ascii="Times New Roman" w:hAnsi="Times New Roman" w:cs="Times New Roman"/>
          <w:sz w:val="24"/>
          <w:szCs w:val="24"/>
        </w:rPr>
        <w:t xml:space="preserve"> and inadvertent introduction of subscripts [e.g., C12 wrote </w:t>
      </w:r>
      <w:r w:rsidR="00910438" w:rsidRPr="000F4384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="00910438" w:rsidRPr="000F4384">
        <w:rPr>
          <w:rFonts w:ascii="Times New Roman" w:hAnsi="Times New Roman" w:cs="Times New Roman"/>
          <w:i/>
          <w:iCs/>
          <w:sz w:val="24"/>
          <w:szCs w:val="24"/>
        </w:rPr>
        <w:t>insert</w:t>
      </w:r>
      <w:r w:rsidR="00910438" w:rsidRPr="000F4384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u</w:t>
      </w:r>
      <w:r w:rsidR="00910438" w:rsidRPr="000F4384">
        <w:rPr>
          <w:rFonts w:ascii="Times New Roman" w:hAnsi="Times New Roman" w:cs="Times New Roman"/>
          <w:i/>
          <w:iCs/>
          <w:sz w:val="24"/>
          <w:szCs w:val="24"/>
        </w:rPr>
        <w:t>pdate</w:t>
      </w:r>
      <w:proofErr w:type="spellEnd"/>
      <w:r w:rsidR="00910438" w:rsidRPr="000F4384">
        <w:rPr>
          <w:rFonts w:ascii="Times New Roman" w:hAnsi="Times New Roman" w:cs="Times New Roman"/>
          <w:sz w:val="24"/>
          <w:szCs w:val="24"/>
        </w:rPr>
        <w:t xml:space="preserve">” </w:t>
      </w:r>
      <w:r w:rsidR="00910438" w:rsidRPr="000F4384">
        <w:rPr>
          <w:rFonts w:ascii="Times New Roman" w:hAnsi="Times New Roman" w:cs="Times New Roman"/>
          <w:sz w:val="24"/>
          <w:szCs w:val="24"/>
        </w:rPr>
        <w:t>instead of</w:t>
      </w:r>
      <w:r w:rsidR="00910438" w:rsidRPr="000F438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910438" w:rsidRPr="000F4384">
        <w:rPr>
          <w:rFonts w:ascii="Times New Roman" w:hAnsi="Times New Roman" w:cs="Times New Roman"/>
          <w:i/>
          <w:iCs/>
          <w:sz w:val="24"/>
          <w:szCs w:val="24"/>
        </w:rPr>
        <w:t>insert_update</w:t>
      </w:r>
      <w:proofErr w:type="spellEnd"/>
      <w:r w:rsidR="00910438" w:rsidRPr="000F4384">
        <w:rPr>
          <w:rFonts w:ascii="Times New Roman" w:hAnsi="Times New Roman" w:cs="Times New Roman"/>
          <w:sz w:val="24"/>
          <w:szCs w:val="24"/>
        </w:rPr>
        <w:t>”</w:t>
      </w:r>
      <w:r w:rsidR="00E0035D" w:rsidRPr="000F4384">
        <w:rPr>
          <w:rFonts w:ascii="Times New Roman" w:hAnsi="Times New Roman" w:cs="Times New Roman"/>
          <w:sz w:val="24"/>
          <w:szCs w:val="24"/>
        </w:rPr>
        <w:t>]).</w:t>
      </w:r>
    </w:p>
    <w:p w14:paraId="6068C72D" w14:textId="1879C9D0" w:rsidR="00486501" w:rsidRDefault="00486501" w:rsidP="008C7F8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F4384">
        <w:rPr>
          <w:rFonts w:ascii="Times New Roman" w:hAnsi="Times New Roman" w:cs="Times New Roman"/>
          <w:i/>
          <w:iCs/>
          <w:sz w:val="24"/>
          <w:szCs w:val="24"/>
        </w:rPr>
        <w:t>Summary</w:t>
      </w:r>
    </w:p>
    <w:p w14:paraId="133FEBE9" w14:textId="7213CFFB" w:rsidR="000F4384" w:rsidRPr="000F4384" w:rsidRDefault="000F4384" w:rsidP="008C7F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55B6">
        <w:rPr>
          <w:rFonts w:ascii="Times New Roman" w:hAnsi="Times New Roman" w:cs="Times New Roman"/>
          <w:sz w:val="24"/>
          <w:szCs w:val="24"/>
        </w:rPr>
        <w:t xml:space="preserve">Overall, the </w:t>
      </w:r>
      <w:r w:rsidR="0094104B">
        <w:rPr>
          <w:rFonts w:ascii="Times New Roman" w:hAnsi="Times New Roman" w:cs="Times New Roman"/>
          <w:sz w:val="24"/>
          <w:szCs w:val="24"/>
        </w:rPr>
        <w:t xml:space="preserve">writing in CSC263 </w:t>
      </w:r>
      <w:r w:rsidR="00797570">
        <w:rPr>
          <w:rFonts w:ascii="Times New Roman" w:hAnsi="Times New Roman" w:cs="Times New Roman"/>
          <w:sz w:val="24"/>
          <w:szCs w:val="24"/>
        </w:rPr>
        <w:t xml:space="preserve">was </w:t>
      </w:r>
      <w:r w:rsidR="005B440E">
        <w:rPr>
          <w:rFonts w:ascii="Times New Roman" w:hAnsi="Times New Roman" w:cs="Times New Roman"/>
          <w:sz w:val="24"/>
          <w:szCs w:val="24"/>
        </w:rPr>
        <w:t xml:space="preserve">stronger than what I normally see in a </w:t>
      </w:r>
      <w:r w:rsidR="000B5E02">
        <w:rPr>
          <w:rFonts w:ascii="Times New Roman" w:hAnsi="Times New Roman" w:cs="Times New Roman"/>
          <w:sz w:val="24"/>
          <w:szCs w:val="24"/>
        </w:rPr>
        <w:t>second-year</w:t>
      </w:r>
      <w:r w:rsidR="005B440E">
        <w:rPr>
          <w:rFonts w:ascii="Times New Roman" w:hAnsi="Times New Roman" w:cs="Times New Roman"/>
          <w:sz w:val="24"/>
          <w:szCs w:val="24"/>
        </w:rPr>
        <w:t xml:space="preserve"> </w:t>
      </w:r>
      <w:r w:rsidR="000B5E02">
        <w:rPr>
          <w:rFonts w:ascii="Times New Roman" w:hAnsi="Times New Roman" w:cs="Times New Roman"/>
          <w:sz w:val="24"/>
          <w:szCs w:val="24"/>
        </w:rPr>
        <w:t xml:space="preserve">science </w:t>
      </w:r>
      <w:r w:rsidR="005B440E">
        <w:rPr>
          <w:rFonts w:ascii="Times New Roman" w:hAnsi="Times New Roman" w:cs="Times New Roman"/>
          <w:sz w:val="24"/>
          <w:szCs w:val="24"/>
        </w:rPr>
        <w:t xml:space="preserve">course, with consistent improvement in terms of grammar and organization across most submissions. </w:t>
      </w:r>
      <w:r w:rsidR="00B85D85">
        <w:rPr>
          <w:rFonts w:ascii="Times New Roman" w:hAnsi="Times New Roman" w:cs="Times New Roman"/>
          <w:sz w:val="24"/>
          <w:szCs w:val="24"/>
        </w:rPr>
        <w:t xml:space="preserve">Better implementation of transition elements and introductory material would have improved most submissions, as would </w:t>
      </w:r>
      <w:r w:rsidR="00E3138F">
        <w:rPr>
          <w:rFonts w:ascii="Times New Roman" w:hAnsi="Times New Roman" w:cs="Times New Roman"/>
          <w:sz w:val="24"/>
          <w:szCs w:val="24"/>
        </w:rPr>
        <w:t xml:space="preserve">correcting the minor LaTeX errors. </w:t>
      </w:r>
    </w:p>
    <w:p w14:paraId="75E9F44B" w14:textId="2B4DD3BD" w:rsidR="00486501" w:rsidRPr="000F4384" w:rsidRDefault="00486501" w:rsidP="008C7F8D">
      <w:pPr>
        <w:rPr>
          <w:rFonts w:ascii="Times New Roman" w:hAnsi="Times New Roman" w:cs="Times New Roman"/>
          <w:sz w:val="24"/>
          <w:szCs w:val="24"/>
        </w:rPr>
      </w:pPr>
      <w:r w:rsidRPr="000F4384">
        <w:rPr>
          <w:rFonts w:ascii="Times New Roman" w:hAnsi="Times New Roman" w:cs="Times New Roman"/>
          <w:sz w:val="24"/>
          <w:szCs w:val="24"/>
        </w:rPr>
        <w:tab/>
      </w:r>
    </w:p>
    <w:p w14:paraId="38EB4EE0" w14:textId="353F2D86" w:rsidR="008D613F" w:rsidRDefault="008D6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D613F" w14:paraId="6BB105AE" w14:textId="77777777" w:rsidTr="00EB157A">
        <w:tc>
          <w:tcPr>
            <w:tcW w:w="9350" w:type="dxa"/>
            <w:gridSpan w:val="4"/>
          </w:tcPr>
          <w:p w14:paraId="00377C87" w14:textId="7758553C" w:rsidR="008D613F" w:rsidRPr="008D613F" w:rsidRDefault="008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Table 1: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Average scores across five criteria</w:t>
            </w:r>
            <w:r w:rsidR="00687669">
              <w:rPr>
                <w:rFonts w:ascii="Times New Roman" w:hAnsi="Times New Roman" w:cs="Times New Roman"/>
                <w:sz w:val="24"/>
                <w:szCs w:val="24"/>
              </w:rPr>
              <w:t xml:space="preserve"> (on a scale of 1 to 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r w:rsidR="002956B7">
              <w:rPr>
                <w:rFonts w:ascii="Times New Roman" w:hAnsi="Times New Roman" w:cs="Times New Roman"/>
                <w:sz w:val="24"/>
                <w:szCs w:val="24"/>
              </w:rPr>
              <w:t>42 students from CSC263.</w:t>
            </w:r>
          </w:p>
        </w:tc>
      </w:tr>
      <w:tr w:rsidR="008D613F" w14:paraId="3558C28B" w14:textId="77777777" w:rsidTr="008D613F">
        <w:tc>
          <w:tcPr>
            <w:tcW w:w="2337" w:type="dxa"/>
          </w:tcPr>
          <w:p w14:paraId="0133DEB9" w14:textId="77777777" w:rsidR="008D613F" w:rsidRPr="008D613F" w:rsidRDefault="008D6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14:paraId="3DF42078" w14:textId="148D77FA" w:rsidR="008D613F" w:rsidRPr="008D613F" w:rsidRDefault="008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3F">
              <w:rPr>
                <w:rFonts w:ascii="Times New Roman" w:hAnsi="Times New Roman" w:cs="Times New Roman"/>
                <w:sz w:val="24"/>
                <w:szCs w:val="24"/>
              </w:rPr>
              <w:t>Submission 1</w:t>
            </w:r>
          </w:p>
        </w:tc>
        <w:tc>
          <w:tcPr>
            <w:tcW w:w="2338" w:type="dxa"/>
          </w:tcPr>
          <w:p w14:paraId="598E7D73" w14:textId="3F666CAA" w:rsidR="008D613F" w:rsidRPr="008D613F" w:rsidRDefault="008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3F">
              <w:rPr>
                <w:rFonts w:ascii="Times New Roman" w:hAnsi="Times New Roman" w:cs="Times New Roman"/>
                <w:sz w:val="24"/>
                <w:szCs w:val="24"/>
              </w:rPr>
              <w:t>Submission 2</w:t>
            </w:r>
          </w:p>
        </w:tc>
        <w:tc>
          <w:tcPr>
            <w:tcW w:w="2338" w:type="dxa"/>
          </w:tcPr>
          <w:p w14:paraId="4A6F929F" w14:textId="470461EA" w:rsidR="008D613F" w:rsidRPr="008D613F" w:rsidRDefault="008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3F">
              <w:rPr>
                <w:rFonts w:ascii="Times New Roman" w:hAnsi="Times New Roman" w:cs="Times New Roman"/>
                <w:sz w:val="24"/>
                <w:szCs w:val="24"/>
              </w:rPr>
              <w:t>Difference</w:t>
            </w:r>
          </w:p>
        </w:tc>
      </w:tr>
      <w:tr w:rsidR="008D613F" w14:paraId="16512EEB" w14:textId="77777777" w:rsidTr="00065341">
        <w:tc>
          <w:tcPr>
            <w:tcW w:w="2337" w:type="dxa"/>
          </w:tcPr>
          <w:p w14:paraId="292C0DBD" w14:textId="4D537529" w:rsidR="008D613F" w:rsidRPr="008D613F" w:rsidRDefault="008D613F" w:rsidP="008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3F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</w:p>
        </w:tc>
        <w:tc>
          <w:tcPr>
            <w:tcW w:w="2337" w:type="dxa"/>
            <w:vAlign w:val="center"/>
          </w:tcPr>
          <w:p w14:paraId="1A17CAD4" w14:textId="3480F86B" w:rsidR="008D613F" w:rsidRPr="008D613F" w:rsidRDefault="008D613F" w:rsidP="008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3.47619048</w:t>
            </w:r>
          </w:p>
        </w:tc>
        <w:tc>
          <w:tcPr>
            <w:tcW w:w="2338" w:type="dxa"/>
            <w:vAlign w:val="center"/>
          </w:tcPr>
          <w:p w14:paraId="1DCCDF37" w14:textId="52C7001B" w:rsidR="008D613F" w:rsidRPr="008D613F" w:rsidRDefault="008D613F" w:rsidP="008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3.5875</w:t>
            </w:r>
          </w:p>
        </w:tc>
        <w:tc>
          <w:tcPr>
            <w:tcW w:w="2338" w:type="dxa"/>
            <w:vAlign w:val="center"/>
          </w:tcPr>
          <w:p w14:paraId="579BFD4C" w14:textId="375BE07A" w:rsidR="008D613F" w:rsidRPr="008D613F" w:rsidRDefault="008D613F" w:rsidP="008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0.1025641</w:t>
            </w:r>
          </w:p>
        </w:tc>
      </w:tr>
      <w:tr w:rsidR="008D613F" w14:paraId="690689E5" w14:textId="77777777" w:rsidTr="00065341">
        <w:tc>
          <w:tcPr>
            <w:tcW w:w="2337" w:type="dxa"/>
          </w:tcPr>
          <w:p w14:paraId="4381ACD6" w14:textId="633B2D83" w:rsidR="008D613F" w:rsidRPr="008D613F" w:rsidRDefault="008D613F" w:rsidP="008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3F">
              <w:rPr>
                <w:rFonts w:ascii="Times New Roman" w:hAnsi="Times New Roman" w:cs="Times New Roman"/>
                <w:sz w:val="24"/>
                <w:szCs w:val="24"/>
              </w:rPr>
              <w:t>Clarity</w:t>
            </w:r>
          </w:p>
        </w:tc>
        <w:tc>
          <w:tcPr>
            <w:tcW w:w="2337" w:type="dxa"/>
            <w:vAlign w:val="center"/>
          </w:tcPr>
          <w:p w14:paraId="60D061CF" w14:textId="5ABF8BE6" w:rsidR="008D613F" w:rsidRPr="008D613F" w:rsidRDefault="008D613F" w:rsidP="008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3.61904762</w:t>
            </w:r>
          </w:p>
        </w:tc>
        <w:tc>
          <w:tcPr>
            <w:tcW w:w="2338" w:type="dxa"/>
            <w:vAlign w:val="center"/>
          </w:tcPr>
          <w:p w14:paraId="35453AC3" w14:textId="0166DFC2" w:rsidR="008D613F" w:rsidRPr="008D613F" w:rsidRDefault="008D613F" w:rsidP="008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338" w:type="dxa"/>
            <w:vAlign w:val="center"/>
          </w:tcPr>
          <w:p w14:paraId="3BEC0848" w14:textId="62A2C9DA" w:rsidR="008D613F" w:rsidRPr="008D613F" w:rsidRDefault="008D613F" w:rsidP="008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0.07692308</w:t>
            </w:r>
          </w:p>
        </w:tc>
      </w:tr>
      <w:tr w:rsidR="008D613F" w14:paraId="625D82C6" w14:textId="77777777" w:rsidTr="00065341">
        <w:tc>
          <w:tcPr>
            <w:tcW w:w="2337" w:type="dxa"/>
          </w:tcPr>
          <w:p w14:paraId="3AE50AEE" w14:textId="4D6FAC51" w:rsidR="008D613F" w:rsidRPr="008D613F" w:rsidRDefault="008D613F" w:rsidP="008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3F"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</w:p>
        </w:tc>
        <w:tc>
          <w:tcPr>
            <w:tcW w:w="2337" w:type="dxa"/>
            <w:vAlign w:val="center"/>
          </w:tcPr>
          <w:p w14:paraId="7FE12626" w14:textId="1A2688C4" w:rsidR="008D613F" w:rsidRPr="008D613F" w:rsidRDefault="008D613F" w:rsidP="008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3.5952381</w:t>
            </w:r>
          </w:p>
        </w:tc>
        <w:tc>
          <w:tcPr>
            <w:tcW w:w="2338" w:type="dxa"/>
            <w:vAlign w:val="center"/>
          </w:tcPr>
          <w:p w14:paraId="7B8169E6" w14:textId="53597A9A" w:rsidR="008D613F" w:rsidRPr="008D613F" w:rsidRDefault="008D613F" w:rsidP="008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3.6875</w:t>
            </w:r>
          </w:p>
        </w:tc>
        <w:tc>
          <w:tcPr>
            <w:tcW w:w="2338" w:type="dxa"/>
            <w:vAlign w:val="center"/>
          </w:tcPr>
          <w:p w14:paraId="2EC8A48D" w14:textId="2AC15704" w:rsidR="008D613F" w:rsidRPr="008D613F" w:rsidRDefault="008D613F" w:rsidP="008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0.08974359</w:t>
            </w:r>
          </w:p>
        </w:tc>
      </w:tr>
      <w:tr w:rsidR="008D613F" w14:paraId="0E664A2A" w14:textId="77777777" w:rsidTr="00065341">
        <w:tc>
          <w:tcPr>
            <w:tcW w:w="2337" w:type="dxa"/>
          </w:tcPr>
          <w:p w14:paraId="386EBFB2" w14:textId="12DDA28B" w:rsidR="008D613F" w:rsidRPr="008D613F" w:rsidRDefault="008D613F" w:rsidP="008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3F">
              <w:rPr>
                <w:rFonts w:ascii="Times New Roman" w:hAnsi="Times New Roman" w:cs="Times New Roman"/>
                <w:sz w:val="24"/>
                <w:szCs w:val="24"/>
              </w:rPr>
              <w:t>Transition Expressions</w:t>
            </w:r>
          </w:p>
        </w:tc>
        <w:tc>
          <w:tcPr>
            <w:tcW w:w="2337" w:type="dxa"/>
            <w:vAlign w:val="center"/>
          </w:tcPr>
          <w:p w14:paraId="0BBCDA5F" w14:textId="5633EB99" w:rsidR="008D613F" w:rsidRPr="008D613F" w:rsidRDefault="008D613F" w:rsidP="008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3.61904762</w:t>
            </w:r>
          </w:p>
        </w:tc>
        <w:tc>
          <w:tcPr>
            <w:tcW w:w="2338" w:type="dxa"/>
            <w:vAlign w:val="center"/>
          </w:tcPr>
          <w:p w14:paraId="671225A8" w14:textId="20E240CC" w:rsidR="008D613F" w:rsidRPr="008D613F" w:rsidRDefault="008D613F" w:rsidP="008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3.65</w:t>
            </w:r>
          </w:p>
        </w:tc>
        <w:tc>
          <w:tcPr>
            <w:tcW w:w="2338" w:type="dxa"/>
            <w:vAlign w:val="center"/>
          </w:tcPr>
          <w:p w14:paraId="3E3B923F" w14:textId="22DCA163" w:rsidR="008D613F" w:rsidRPr="008D613F" w:rsidRDefault="008D613F" w:rsidP="008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0.03846154</w:t>
            </w:r>
          </w:p>
        </w:tc>
      </w:tr>
      <w:tr w:rsidR="008D613F" w14:paraId="486A2364" w14:textId="77777777" w:rsidTr="00065341">
        <w:tc>
          <w:tcPr>
            <w:tcW w:w="2337" w:type="dxa"/>
          </w:tcPr>
          <w:p w14:paraId="0537E77B" w14:textId="0F9E2DFE" w:rsidR="008D613F" w:rsidRPr="008D613F" w:rsidRDefault="008D613F" w:rsidP="008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3F">
              <w:rPr>
                <w:rFonts w:ascii="Times New Roman" w:hAnsi="Times New Roman" w:cs="Times New Roman"/>
                <w:sz w:val="24"/>
                <w:szCs w:val="24"/>
              </w:rPr>
              <w:t>Professional Language</w:t>
            </w:r>
          </w:p>
        </w:tc>
        <w:tc>
          <w:tcPr>
            <w:tcW w:w="2337" w:type="dxa"/>
            <w:vAlign w:val="center"/>
          </w:tcPr>
          <w:p w14:paraId="4CB81254" w14:textId="05280D30" w:rsidR="008D613F" w:rsidRPr="008D613F" w:rsidRDefault="008D613F" w:rsidP="008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4.73809524</w:t>
            </w:r>
          </w:p>
        </w:tc>
        <w:tc>
          <w:tcPr>
            <w:tcW w:w="2338" w:type="dxa"/>
            <w:vAlign w:val="center"/>
          </w:tcPr>
          <w:p w14:paraId="4CA406A4" w14:textId="6C8EA315" w:rsidR="008D613F" w:rsidRPr="008D613F" w:rsidRDefault="008D613F" w:rsidP="008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4.725</w:t>
            </w:r>
          </w:p>
        </w:tc>
        <w:tc>
          <w:tcPr>
            <w:tcW w:w="2338" w:type="dxa"/>
            <w:vAlign w:val="center"/>
          </w:tcPr>
          <w:p w14:paraId="4B9FB185" w14:textId="371342C2" w:rsidR="008D613F" w:rsidRPr="008D613F" w:rsidRDefault="008D613F" w:rsidP="008D6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53C24F9C" w14:textId="77777777" w:rsidR="008D613F" w:rsidRPr="000F4384" w:rsidRDefault="008D613F">
      <w:pPr>
        <w:rPr>
          <w:rFonts w:ascii="Times New Roman" w:hAnsi="Times New Roman" w:cs="Times New Roman"/>
          <w:sz w:val="24"/>
          <w:szCs w:val="24"/>
        </w:rPr>
      </w:pPr>
    </w:p>
    <w:sectPr w:rsidR="008D613F" w:rsidRPr="000F43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9F5"/>
    <w:rsid w:val="000728D6"/>
    <w:rsid w:val="000B5E02"/>
    <w:rsid w:val="000D0EB7"/>
    <w:rsid w:val="000F4384"/>
    <w:rsid w:val="00115CC0"/>
    <w:rsid w:val="00120481"/>
    <w:rsid w:val="00154228"/>
    <w:rsid w:val="00155833"/>
    <w:rsid w:val="00165B89"/>
    <w:rsid w:val="00191036"/>
    <w:rsid w:val="001C04F8"/>
    <w:rsid w:val="002336EE"/>
    <w:rsid w:val="0023737C"/>
    <w:rsid w:val="00254C89"/>
    <w:rsid w:val="00263004"/>
    <w:rsid w:val="0026424E"/>
    <w:rsid w:val="0028047E"/>
    <w:rsid w:val="002956B7"/>
    <w:rsid w:val="002E1DDD"/>
    <w:rsid w:val="002E2E39"/>
    <w:rsid w:val="002F721A"/>
    <w:rsid w:val="00311AE4"/>
    <w:rsid w:val="00326054"/>
    <w:rsid w:val="00385EF6"/>
    <w:rsid w:val="003D52D1"/>
    <w:rsid w:val="003F4CED"/>
    <w:rsid w:val="0042491D"/>
    <w:rsid w:val="0042658C"/>
    <w:rsid w:val="00486501"/>
    <w:rsid w:val="0049663D"/>
    <w:rsid w:val="004976AF"/>
    <w:rsid w:val="004D1BA9"/>
    <w:rsid w:val="004D2465"/>
    <w:rsid w:val="004F5D0F"/>
    <w:rsid w:val="00543044"/>
    <w:rsid w:val="00575A19"/>
    <w:rsid w:val="005B1345"/>
    <w:rsid w:val="005B440E"/>
    <w:rsid w:val="005D705E"/>
    <w:rsid w:val="005F5667"/>
    <w:rsid w:val="005F638F"/>
    <w:rsid w:val="0062007A"/>
    <w:rsid w:val="0062497C"/>
    <w:rsid w:val="00640067"/>
    <w:rsid w:val="00687669"/>
    <w:rsid w:val="006F00C3"/>
    <w:rsid w:val="0070151D"/>
    <w:rsid w:val="0072692E"/>
    <w:rsid w:val="007320D0"/>
    <w:rsid w:val="0073221F"/>
    <w:rsid w:val="007555B6"/>
    <w:rsid w:val="00775E7F"/>
    <w:rsid w:val="00775FC3"/>
    <w:rsid w:val="00797570"/>
    <w:rsid w:val="007E24F2"/>
    <w:rsid w:val="0080099C"/>
    <w:rsid w:val="00803346"/>
    <w:rsid w:val="008228BA"/>
    <w:rsid w:val="00864381"/>
    <w:rsid w:val="008A733F"/>
    <w:rsid w:val="008C7F8D"/>
    <w:rsid w:val="008D613F"/>
    <w:rsid w:val="008D68CD"/>
    <w:rsid w:val="00910438"/>
    <w:rsid w:val="009146FC"/>
    <w:rsid w:val="0094104B"/>
    <w:rsid w:val="00955E3C"/>
    <w:rsid w:val="009C0A63"/>
    <w:rsid w:val="00A20EA3"/>
    <w:rsid w:val="00AA39E8"/>
    <w:rsid w:val="00AB4D91"/>
    <w:rsid w:val="00AD19F5"/>
    <w:rsid w:val="00AE0A88"/>
    <w:rsid w:val="00B049FD"/>
    <w:rsid w:val="00B4042B"/>
    <w:rsid w:val="00B53D42"/>
    <w:rsid w:val="00B85D85"/>
    <w:rsid w:val="00B97A03"/>
    <w:rsid w:val="00BA0943"/>
    <w:rsid w:val="00CC78AE"/>
    <w:rsid w:val="00D37F35"/>
    <w:rsid w:val="00D458CA"/>
    <w:rsid w:val="00E0035D"/>
    <w:rsid w:val="00E117D7"/>
    <w:rsid w:val="00E14755"/>
    <w:rsid w:val="00E260E6"/>
    <w:rsid w:val="00E3138F"/>
    <w:rsid w:val="00E33C9B"/>
    <w:rsid w:val="00E460B8"/>
    <w:rsid w:val="00E50647"/>
    <w:rsid w:val="00EA6875"/>
    <w:rsid w:val="00EB2D0E"/>
    <w:rsid w:val="00ED6C3A"/>
    <w:rsid w:val="00F00481"/>
    <w:rsid w:val="00FB58D4"/>
    <w:rsid w:val="00FD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21579"/>
  <w15:chartTrackingRefBased/>
  <w15:docId w15:val="{5BF6B925-46C8-4CAA-80CA-00278F77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6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1133</Words>
  <Characters>5376</Characters>
  <Application>Microsoft Office Word</Application>
  <DocSecurity>0</DocSecurity>
  <Lines>145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Dick</dc:creator>
  <cp:keywords/>
  <dc:description/>
  <cp:lastModifiedBy>Daniel Dick</cp:lastModifiedBy>
  <cp:revision>115</cp:revision>
  <dcterms:created xsi:type="dcterms:W3CDTF">2022-05-05T15:39:00Z</dcterms:created>
  <dcterms:modified xsi:type="dcterms:W3CDTF">2022-05-06T02:06:00Z</dcterms:modified>
</cp:coreProperties>
</file>