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342F" w14:textId="2D2A8E84" w:rsidR="00873D9E" w:rsidRPr="00E504BA" w:rsidRDefault="1C820175" w:rsidP="640A0946">
      <w:pPr>
        <w:pStyle w:val="Title"/>
        <w:rPr>
          <w:sz w:val="48"/>
          <w:szCs w:val="48"/>
        </w:rPr>
      </w:pPr>
      <w:r w:rsidRPr="0643ED07">
        <w:rPr>
          <w:sz w:val="48"/>
          <w:szCs w:val="48"/>
        </w:rPr>
        <w:t>Teaching &amp; Learning</w:t>
      </w:r>
      <w:r w:rsidR="2FB24F3E" w:rsidRPr="0643ED07">
        <w:rPr>
          <w:sz w:val="48"/>
          <w:szCs w:val="48"/>
        </w:rPr>
        <w:t xml:space="preserve"> Grant C</w:t>
      </w:r>
      <w:r w:rsidR="059BBBC8" w:rsidRPr="0643ED07">
        <w:rPr>
          <w:sz w:val="48"/>
          <w:szCs w:val="48"/>
        </w:rPr>
        <w:t>onsultation Checklist</w:t>
      </w:r>
    </w:p>
    <w:p w14:paraId="58FDA878" w14:textId="77777777" w:rsidR="00D256AC" w:rsidRPr="00E504BA" w:rsidRDefault="00D256AC" w:rsidP="007725A8">
      <w:pPr>
        <w:spacing w:after="60"/>
        <w:rPr>
          <w:rFonts w:ascii="Arial" w:hAnsi="Arial" w:cs="Arial"/>
          <w:b/>
        </w:rPr>
      </w:pPr>
    </w:p>
    <w:p w14:paraId="1634E2AE" w14:textId="77777777" w:rsidR="00D256AC" w:rsidRPr="00E504BA" w:rsidRDefault="00D256AC" w:rsidP="00AA0364">
      <w:pPr>
        <w:tabs>
          <w:tab w:val="left" w:pos="5103"/>
        </w:tabs>
        <w:spacing w:after="60"/>
        <w:rPr>
          <w:rFonts w:ascii="Arial" w:hAnsi="Arial" w:cs="Arial"/>
          <w:b/>
        </w:rPr>
      </w:pPr>
      <w:r w:rsidRPr="00E504BA">
        <w:rPr>
          <w:rFonts w:ascii="Arial" w:hAnsi="Arial" w:cs="Arial"/>
          <w:b/>
        </w:rPr>
        <w:t>Name of Grant/Fund:</w:t>
      </w:r>
      <w:bookmarkStart w:id="0" w:name="_GoBack"/>
      <w:bookmarkEnd w:id="0"/>
    </w:p>
    <w:p w14:paraId="05E8F3F2" w14:textId="77777777" w:rsidR="002425F7" w:rsidRDefault="002425F7" w:rsidP="00AA0364">
      <w:pPr>
        <w:tabs>
          <w:tab w:val="left" w:pos="5103"/>
        </w:tabs>
        <w:spacing w:after="60"/>
        <w:rPr>
          <w:rFonts w:ascii="Arial" w:hAnsi="Arial" w:cs="Arial"/>
          <w:b/>
        </w:rPr>
      </w:pPr>
    </w:p>
    <w:p w14:paraId="54E3505F" w14:textId="77777777" w:rsidR="00531D74" w:rsidRDefault="00A35E15" w:rsidP="00AA0364">
      <w:pPr>
        <w:tabs>
          <w:tab w:val="left" w:pos="5103"/>
        </w:tabs>
        <w:spacing w:after="60"/>
        <w:rPr>
          <w:rFonts w:ascii="Arial" w:hAnsi="Arial" w:cs="Arial"/>
          <w:b/>
        </w:rPr>
      </w:pPr>
      <w:r w:rsidRPr="00E504BA">
        <w:rPr>
          <w:rFonts w:ascii="Arial" w:hAnsi="Arial" w:cs="Arial"/>
          <w:b/>
        </w:rPr>
        <w:t>Proposal Title</w:t>
      </w:r>
      <w:r w:rsidR="00531D74">
        <w:rPr>
          <w:rFonts w:ascii="Arial" w:hAnsi="Arial" w:cs="Arial"/>
          <w:b/>
        </w:rPr>
        <w:t>:</w:t>
      </w:r>
    </w:p>
    <w:p w14:paraId="2F8F34F7" w14:textId="77777777" w:rsidR="002425F7" w:rsidRDefault="002425F7" w:rsidP="00AA0364">
      <w:pPr>
        <w:tabs>
          <w:tab w:val="left" w:pos="5103"/>
        </w:tabs>
        <w:spacing w:after="60"/>
        <w:rPr>
          <w:rFonts w:ascii="Arial" w:hAnsi="Arial" w:cs="Arial"/>
          <w:b/>
        </w:rPr>
      </w:pPr>
    </w:p>
    <w:p w14:paraId="23EFA327" w14:textId="77777777" w:rsidR="00A35E15" w:rsidRPr="00E504BA" w:rsidRDefault="001B1EA5" w:rsidP="00AA0364">
      <w:pPr>
        <w:tabs>
          <w:tab w:val="left" w:pos="5103"/>
        </w:tabs>
        <w:spacing w:after="60"/>
        <w:rPr>
          <w:rFonts w:ascii="Arial" w:hAnsi="Arial" w:cs="Arial"/>
          <w:b/>
        </w:rPr>
      </w:pPr>
      <w:r>
        <w:rPr>
          <w:rFonts w:ascii="Arial" w:hAnsi="Arial" w:cs="Arial"/>
          <w:b/>
        </w:rPr>
        <w:t>Requested Amount</w:t>
      </w:r>
      <w:r w:rsidR="00A35E15" w:rsidRPr="00E504BA">
        <w:rPr>
          <w:rFonts w:ascii="Arial" w:hAnsi="Arial" w:cs="Arial"/>
          <w:b/>
        </w:rPr>
        <w:t>:</w:t>
      </w:r>
    </w:p>
    <w:p w14:paraId="3B52C438" w14:textId="77777777" w:rsidR="00531D74" w:rsidRDefault="00531D74" w:rsidP="00AA0364">
      <w:pPr>
        <w:tabs>
          <w:tab w:val="left" w:pos="5103"/>
        </w:tabs>
        <w:spacing w:after="60"/>
        <w:rPr>
          <w:rFonts w:ascii="Arial" w:hAnsi="Arial" w:cs="Arial"/>
          <w:b/>
        </w:rPr>
      </w:pPr>
    </w:p>
    <w:p w14:paraId="713E62E5" w14:textId="77777777" w:rsidR="00A35E15" w:rsidRPr="00E504BA" w:rsidRDefault="008E7358" w:rsidP="00AA0364">
      <w:pPr>
        <w:tabs>
          <w:tab w:val="left" w:pos="5103"/>
        </w:tabs>
        <w:spacing w:after="60"/>
        <w:rPr>
          <w:rFonts w:ascii="Arial" w:hAnsi="Arial" w:cs="Arial"/>
          <w:b/>
        </w:rPr>
      </w:pPr>
      <w:r w:rsidRPr="00E504BA">
        <w:rPr>
          <w:rFonts w:ascii="Arial" w:hAnsi="Arial" w:cs="Arial"/>
          <w:b/>
        </w:rPr>
        <w:t>Principal Investigator:</w:t>
      </w:r>
      <w:r w:rsidR="00A35E15" w:rsidRPr="00E504BA">
        <w:rPr>
          <w:rFonts w:ascii="Arial" w:hAnsi="Arial" w:cs="Arial"/>
          <w:b/>
        </w:rPr>
        <w:tab/>
      </w:r>
      <w:r w:rsidRPr="00E504BA">
        <w:rPr>
          <w:rFonts w:ascii="Arial" w:hAnsi="Arial" w:cs="Arial"/>
          <w:b/>
        </w:rPr>
        <w:t>Proposal Start Date:</w:t>
      </w:r>
    </w:p>
    <w:p w14:paraId="0164E122" w14:textId="77777777" w:rsidR="002425F7" w:rsidRDefault="002425F7" w:rsidP="00AA0364">
      <w:pPr>
        <w:tabs>
          <w:tab w:val="left" w:pos="5103"/>
        </w:tabs>
        <w:spacing w:after="60"/>
        <w:rPr>
          <w:rFonts w:ascii="Arial" w:hAnsi="Arial" w:cs="Arial"/>
          <w:b/>
        </w:rPr>
      </w:pPr>
    </w:p>
    <w:p w14:paraId="161D853C" w14:textId="77777777" w:rsidR="002425F7" w:rsidRDefault="002425F7" w:rsidP="00AA0364">
      <w:pPr>
        <w:tabs>
          <w:tab w:val="left" w:pos="5103"/>
        </w:tabs>
        <w:spacing w:after="60"/>
        <w:rPr>
          <w:rFonts w:ascii="Arial" w:hAnsi="Arial" w:cs="Arial"/>
          <w:b/>
        </w:rPr>
      </w:pPr>
    </w:p>
    <w:p w14:paraId="058D04E6" w14:textId="77777777" w:rsidR="002425F7" w:rsidRDefault="008E7358" w:rsidP="00AA0364">
      <w:pPr>
        <w:tabs>
          <w:tab w:val="left" w:pos="5103"/>
        </w:tabs>
        <w:spacing w:after="60"/>
        <w:rPr>
          <w:rFonts w:ascii="Arial" w:hAnsi="Arial" w:cs="Arial"/>
          <w:b/>
        </w:rPr>
      </w:pPr>
      <w:r>
        <w:rPr>
          <w:rFonts w:ascii="Arial" w:hAnsi="Arial" w:cs="Arial"/>
          <w:b/>
        </w:rPr>
        <w:t xml:space="preserve">Email: </w:t>
      </w:r>
      <w:r w:rsidR="00A35E15" w:rsidRPr="00E504BA">
        <w:rPr>
          <w:rFonts w:ascii="Arial" w:hAnsi="Arial" w:cs="Arial"/>
          <w:b/>
        </w:rPr>
        <w:tab/>
      </w:r>
      <w:r w:rsidRPr="00E504BA">
        <w:rPr>
          <w:rFonts w:ascii="Arial" w:hAnsi="Arial" w:cs="Arial"/>
          <w:b/>
        </w:rPr>
        <w:t>Proposal End Date:</w:t>
      </w:r>
      <w:r>
        <w:rPr>
          <w:rFonts w:ascii="Arial" w:hAnsi="Arial" w:cs="Arial"/>
          <w:b/>
        </w:rPr>
        <w:br/>
      </w:r>
    </w:p>
    <w:p w14:paraId="0E01B014" w14:textId="77777777" w:rsidR="002425F7" w:rsidRDefault="002425F7" w:rsidP="00AA0364">
      <w:pPr>
        <w:tabs>
          <w:tab w:val="left" w:pos="5103"/>
        </w:tabs>
        <w:spacing w:after="60"/>
        <w:rPr>
          <w:rFonts w:ascii="Arial" w:hAnsi="Arial" w:cs="Arial"/>
          <w:b/>
        </w:rPr>
      </w:pPr>
    </w:p>
    <w:p w14:paraId="71CCBA27" w14:textId="77777777" w:rsidR="00A35E15" w:rsidRPr="00E504BA" w:rsidRDefault="001B1EA5" w:rsidP="00AA0364">
      <w:pPr>
        <w:tabs>
          <w:tab w:val="left" w:pos="5103"/>
        </w:tabs>
        <w:spacing w:after="60"/>
        <w:rPr>
          <w:rFonts w:ascii="Arial" w:hAnsi="Arial" w:cs="Arial"/>
          <w:b/>
        </w:rPr>
      </w:pPr>
      <w:r>
        <w:rPr>
          <w:rFonts w:ascii="Arial" w:hAnsi="Arial" w:cs="Arial"/>
          <w:b/>
        </w:rPr>
        <w:t>Department:</w:t>
      </w:r>
      <w:r w:rsidR="008E7358">
        <w:rPr>
          <w:rFonts w:ascii="Arial" w:hAnsi="Arial" w:cs="Arial"/>
          <w:b/>
        </w:rPr>
        <w:tab/>
      </w:r>
      <w:r w:rsidR="00A35E15" w:rsidRPr="00E504BA">
        <w:rPr>
          <w:rFonts w:ascii="Arial" w:hAnsi="Arial" w:cs="Arial"/>
          <w:b/>
        </w:rPr>
        <w:t>Signature of Departmental Chair:</w:t>
      </w:r>
    </w:p>
    <w:p w14:paraId="560E6C48" w14:textId="77777777" w:rsidR="00531D74" w:rsidRDefault="00531D74" w:rsidP="007725A8">
      <w:pPr>
        <w:spacing w:after="60"/>
        <w:rPr>
          <w:rFonts w:ascii="Arial" w:hAnsi="Arial" w:cs="Arial"/>
          <w:b/>
        </w:rPr>
      </w:pPr>
    </w:p>
    <w:p w14:paraId="025CDD01" w14:textId="77777777" w:rsidR="003A05D8" w:rsidRDefault="003A05D8" w:rsidP="007725A8">
      <w:pPr>
        <w:spacing w:after="60"/>
        <w:rPr>
          <w:rFonts w:ascii="Arial" w:hAnsi="Arial" w:cs="Arial"/>
          <w:b/>
        </w:rPr>
      </w:pPr>
    </w:p>
    <w:p w14:paraId="3F97107B" w14:textId="6CAC2ACC" w:rsidR="003A05D8" w:rsidRPr="003A05D8" w:rsidRDefault="003A05D8" w:rsidP="0CE8514D">
      <w:pPr>
        <w:spacing w:after="60"/>
        <w:rPr>
          <w:rFonts w:ascii="Arial" w:hAnsi="Arial" w:cs="Arial"/>
        </w:rPr>
      </w:pPr>
      <w:r w:rsidRPr="0643ED07">
        <w:rPr>
          <w:rFonts w:ascii="Arial" w:hAnsi="Arial" w:cs="Arial"/>
        </w:rPr>
        <w:t>T</w:t>
      </w:r>
      <w:r w:rsidR="1ED68AF8" w:rsidRPr="0643ED07">
        <w:rPr>
          <w:rFonts w:ascii="Arial" w:hAnsi="Arial" w:cs="Arial"/>
        </w:rPr>
        <w:t>his checklist</w:t>
      </w:r>
      <w:r w:rsidRPr="0643ED07">
        <w:rPr>
          <w:rFonts w:ascii="Arial" w:hAnsi="Arial" w:cs="Arial"/>
        </w:rPr>
        <w:t xml:space="preserve"> should be prepended to any teaching and learning grant proposal submitted to the Dean’s Office for funding (e.g., Teaching Development Initiative (TDI) grant) or for a support letter (e.g., for the Learning Advancement Fund (LEAF)).  </w:t>
      </w:r>
    </w:p>
    <w:p w14:paraId="21602377" w14:textId="77777777" w:rsidR="003A05D8" w:rsidRPr="003A05D8" w:rsidRDefault="003A05D8" w:rsidP="003A05D8">
      <w:pPr>
        <w:spacing w:after="60"/>
        <w:rPr>
          <w:rFonts w:ascii="Arial" w:hAnsi="Arial" w:cs="Arial"/>
          <w:bCs/>
        </w:rPr>
      </w:pPr>
    </w:p>
    <w:p w14:paraId="003D627A" w14:textId="0A74A32A" w:rsidR="003A05D8" w:rsidRPr="003A05D8" w:rsidRDefault="5FA44BF3" w:rsidP="640A0946">
      <w:pPr>
        <w:spacing w:after="60"/>
        <w:rPr>
          <w:rFonts w:ascii="Arial" w:hAnsi="Arial" w:cs="Arial"/>
        </w:rPr>
      </w:pPr>
      <w:r w:rsidRPr="640A0946">
        <w:rPr>
          <w:rFonts w:ascii="Arial" w:hAnsi="Arial" w:cs="Arial"/>
        </w:rPr>
        <w:t>The intention of this cover sheet is to (a) identify resource implications, (b) highlight support and collaboration opportunities, and (c) confirm support from your unit and the community. You may wish to consult with the units named below prior to submitting your proposal.</w:t>
      </w:r>
    </w:p>
    <w:p w14:paraId="4DF7986B" w14:textId="77777777" w:rsidR="002425F7" w:rsidRDefault="002425F7" w:rsidP="640A0946">
      <w:pPr>
        <w:spacing w:after="60"/>
        <w:rPr>
          <w:rFonts w:ascii="Arial" w:hAnsi="Arial" w:cs="Arial"/>
          <w:b/>
          <w:bCs/>
        </w:rPr>
      </w:pPr>
    </w:p>
    <w:p w14:paraId="6FDE06B8" w14:textId="7D3B1F86" w:rsidR="00B03060" w:rsidRDefault="15C888B5" w:rsidP="640A0946">
      <w:pPr>
        <w:spacing w:after="60"/>
        <w:rPr>
          <w:rFonts w:ascii="Arial" w:hAnsi="Arial" w:cs="Arial"/>
          <w:b/>
          <w:bCs/>
          <w:i/>
          <w:iCs/>
        </w:rPr>
      </w:pPr>
      <w:r w:rsidRPr="0643ED07">
        <w:rPr>
          <w:rStyle w:val="Heading2Char"/>
          <w:i w:val="0"/>
          <w:iCs w:val="0"/>
        </w:rPr>
        <w:t>Instructional</w:t>
      </w:r>
      <w:r w:rsidR="450BC41A" w:rsidRPr="0643ED07">
        <w:rPr>
          <w:rStyle w:val="Heading2Char"/>
          <w:i w:val="0"/>
          <w:iCs w:val="0"/>
        </w:rPr>
        <w:t xml:space="preserve"> Technology</w:t>
      </w:r>
      <w:r w:rsidR="008A101D">
        <w:br/>
      </w:r>
      <w:hyperlink r:id="rId7">
        <w:r w:rsidRPr="0643ED07">
          <w:rPr>
            <w:rStyle w:val="Hyperlink"/>
            <w:rFonts w:ascii="Arial" w:hAnsi="Arial" w:cs="Arial"/>
            <w:i/>
            <w:iCs/>
          </w:rPr>
          <w:t>UTM Information and Instructional Technology</w:t>
        </w:r>
      </w:hyperlink>
      <w:r w:rsidRPr="0643ED07">
        <w:rPr>
          <w:rFonts w:ascii="Arial" w:hAnsi="Arial" w:cs="Arial"/>
          <w:i/>
          <w:iCs/>
        </w:rPr>
        <w:t xml:space="preserve">: </w:t>
      </w:r>
      <w:r w:rsidRPr="0643ED07">
        <w:rPr>
          <w:rFonts w:ascii="Arial" w:hAnsi="Arial" w:cs="Arial"/>
        </w:rPr>
        <w:t>Classroom</w:t>
      </w:r>
      <w:r w:rsidR="2086E941" w:rsidRPr="0643ED07">
        <w:rPr>
          <w:rFonts w:ascii="Arial" w:hAnsi="Arial" w:cs="Arial"/>
        </w:rPr>
        <w:t>, teaching lab, computer lab, and hybrid technology solutions and support</w:t>
      </w:r>
    </w:p>
    <w:p w14:paraId="29A54E9B" w14:textId="43385A78" w:rsidR="00B03060" w:rsidRDefault="003414F9" w:rsidP="0643ED07">
      <w:pPr>
        <w:spacing w:after="60"/>
        <w:rPr>
          <w:rFonts w:ascii="Arial" w:hAnsi="Arial" w:cs="Arial"/>
          <w:b/>
          <w:bCs/>
          <w:i/>
          <w:iCs/>
        </w:rPr>
      </w:pPr>
      <w:hyperlink r:id="rId8">
        <w:r w:rsidR="15C888B5" w:rsidRPr="0643ED07">
          <w:rPr>
            <w:rStyle w:val="Hyperlink"/>
            <w:rFonts w:ascii="Arial" w:hAnsi="Arial" w:cs="Arial"/>
            <w:i/>
            <w:iCs/>
          </w:rPr>
          <w:t>UTM Library Instructional Technology Team</w:t>
        </w:r>
      </w:hyperlink>
      <w:r w:rsidR="15C888B5" w:rsidRPr="0643ED07">
        <w:rPr>
          <w:rFonts w:ascii="Arial" w:hAnsi="Arial" w:cs="Arial"/>
        </w:rPr>
        <w:t xml:space="preserve">: Support with Quercus or </w:t>
      </w:r>
      <w:r w:rsidR="51F5EF1A" w:rsidRPr="0643ED07">
        <w:rPr>
          <w:rFonts w:ascii="Arial" w:hAnsi="Arial" w:cs="Arial"/>
        </w:rPr>
        <w:t>related instructional technologies to support teaching and learning.</w:t>
      </w:r>
      <w:r w:rsidR="008A101D">
        <w:br/>
      </w:r>
    </w:p>
    <w:p w14:paraId="45C566DA" w14:textId="364E13C7" w:rsidR="003E4D11" w:rsidRPr="003E4D11" w:rsidRDefault="406A23F9" w:rsidP="640A0946">
      <w:pPr>
        <w:spacing w:after="60"/>
        <w:rPr>
          <w:rFonts w:ascii="Arial" w:eastAsia="Arial" w:hAnsi="Arial" w:cs="Arial"/>
        </w:rPr>
      </w:pPr>
      <w:r w:rsidRPr="640A0946">
        <w:rPr>
          <w:rFonts w:ascii="Arial" w:eastAsia="Arial" w:hAnsi="Arial" w:cs="Arial"/>
        </w:rPr>
        <w:t>Projects that utilize technology and integrate with university systems or infrastructure may require additional resources to set up or sustain. Early consultation may identify existing university-supported technologies and options. New technology will have information security considerations that will require at least a Privacy Impact Assessment.</w:t>
      </w:r>
    </w:p>
    <w:p w14:paraId="41078B2B" w14:textId="77777777" w:rsidR="003E4D11" w:rsidRPr="003E4D11" w:rsidRDefault="003E4D11" w:rsidP="007725A8">
      <w:pPr>
        <w:spacing w:after="60"/>
        <w:rPr>
          <w:rFonts w:ascii="Arial" w:hAnsi="Arial" w:cs="Arial"/>
          <w:b/>
          <w:i/>
          <w:iCs/>
        </w:rPr>
      </w:pPr>
    </w:p>
    <w:p w14:paraId="5972BF85" w14:textId="77777777" w:rsidR="00137CCE" w:rsidRPr="00BA2434" w:rsidRDefault="00137CCE" w:rsidP="00137CCE">
      <w:pPr>
        <w:spacing w:after="60"/>
        <w:rPr>
          <w:rFonts w:ascii="Arial" w:hAnsi="Arial" w:cs="Arial"/>
          <w:bCs/>
          <w:i/>
          <w:iCs/>
        </w:rPr>
      </w:pPr>
      <w:r w:rsidRPr="00BA2434">
        <w:rPr>
          <w:rFonts w:ascii="Arial" w:hAnsi="Arial" w:cs="Arial"/>
          <w:bCs/>
          <w:i/>
          <w:iCs/>
        </w:rPr>
        <w:t>Does the proposal have</w:t>
      </w:r>
      <w:r w:rsidR="003E4D11" w:rsidRPr="00BA2434">
        <w:rPr>
          <w:rFonts w:ascii="Arial" w:hAnsi="Arial" w:cs="Arial"/>
          <w:bCs/>
          <w:i/>
          <w:iCs/>
        </w:rPr>
        <w:t xml:space="preserve"> any</w:t>
      </w:r>
      <w:r w:rsidRPr="00BA2434">
        <w:rPr>
          <w:rFonts w:ascii="Arial" w:hAnsi="Arial" w:cs="Arial"/>
          <w:bCs/>
          <w:i/>
          <w:iCs/>
        </w:rPr>
        <w:t xml:space="preserve"> </w:t>
      </w:r>
      <w:r w:rsidR="003E4D11" w:rsidRPr="00BA2434">
        <w:rPr>
          <w:rFonts w:ascii="Arial" w:hAnsi="Arial" w:cs="Arial"/>
          <w:bCs/>
          <w:i/>
          <w:iCs/>
        </w:rPr>
        <w:t>Instructional</w:t>
      </w:r>
      <w:r w:rsidRPr="00BA2434">
        <w:rPr>
          <w:rFonts w:ascii="Arial" w:hAnsi="Arial" w:cs="Arial"/>
          <w:bCs/>
          <w:i/>
          <w:iCs/>
        </w:rPr>
        <w:t xml:space="preserve"> Technology resource implications? (yes / no)</w:t>
      </w:r>
    </w:p>
    <w:p w14:paraId="222A356C" w14:textId="77777777" w:rsidR="00137CCE" w:rsidRPr="00BA2434" w:rsidRDefault="3997AA82" w:rsidP="640A0946">
      <w:pPr>
        <w:spacing w:after="60"/>
        <w:rPr>
          <w:rFonts w:ascii="Arial" w:hAnsi="Arial" w:cs="Arial"/>
          <w:i/>
          <w:iCs/>
        </w:rPr>
      </w:pPr>
      <w:r w:rsidRPr="640A0946">
        <w:rPr>
          <w:rFonts w:ascii="Arial" w:hAnsi="Arial" w:cs="Arial"/>
          <w:i/>
          <w:iCs/>
        </w:rPr>
        <w:t xml:space="preserve">If yes, describe your discussions thus far with UTM </w:t>
      </w:r>
      <w:r w:rsidR="15C888B5" w:rsidRPr="640A0946">
        <w:rPr>
          <w:rFonts w:ascii="Arial" w:hAnsi="Arial" w:cs="Arial"/>
          <w:i/>
          <w:iCs/>
        </w:rPr>
        <w:t>Instructional</w:t>
      </w:r>
      <w:r w:rsidRPr="640A0946">
        <w:rPr>
          <w:rFonts w:ascii="Arial" w:hAnsi="Arial" w:cs="Arial"/>
          <w:i/>
          <w:iCs/>
        </w:rPr>
        <w:t xml:space="preserve"> Technology</w:t>
      </w:r>
      <w:r w:rsidR="5FA44BF3" w:rsidRPr="640A0946">
        <w:rPr>
          <w:rFonts w:ascii="Arial" w:hAnsi="Arial" w:cs="Arial"/>
          <w:i/>
          <w:iCs/>
        </w:rPr>
        <w:t>:</w:t>
      </w:r>
    </w:p>
    <w:p w14:paraId="2670C727" w14:textId="3CE8ED35" w:rsidR="00BA2434" w:rsidRDefault="00BA2434" w:rsidP="640A0946">
      <w:pPr>
        <w:spacing w:after="60"/>
        <w:rPr>
          <w:rFonts w:ascii="Arial" w:hAnsi="Arial" w:cs="Arial"/>
          <w:i/>
          <w:iCs/>
        </w:rPr>
      </w:pPr>
    </w:p>
    <w:p w14:paraId="7014C77A" w14:textId="74C1AC12" w:rsidR="00BA2434" w:rsidRDefault="00BA2434" w:rsidP="0CE8514D">
      <w:pPr>
        <w:spacing w:after="60"/>
      </w:pPr>
      <w:r>
        <w:br w:type="page"/>
      </w:r>
    </w:p>
    <w:p w14:paraId="6198A2F5" w14:textId="391B8C3E" w:rsidR="00BA2434" w:rsidRDefault="11DC3BAB" w:rsidP="0643ED07">
      <w:pPr>
        <w:spacing w:after="60"/>
        <w:rPr>
          <w:rFonts w:ascii="Arial" w:hAnsi="Arial" w:cs="Arial"/>
          <w:b/>
          <w:bCs/>
        </w:rPr>
      </w:pPr>
      <w:r w:rsidRPr="0643ED07">
        <w:rPr>
          <w:rStyle w:val="Heading2Char"/>
          <w:i w:val="0"/>
          <w:iCs w:val="0"/>
        </w:rPr>
        <w:lastRenderedPageBreak/>
        <w:t xml:space="preserve">UTM Library </w:t>
      </w:r>
    </w:p>
    <w:p w14:paraId="4F226AD0" w14:textId="3A679B34" w:rsidR="6124A092" w:rsidRDefault="6124A092" w:rsidP="1A82E4D0">
      <w:pPr>
        <w:spacing w:after="60"/>
        <w:rPr>
          <w:rFonts w:ascii="Arial" w:hAnsi="Arial" w:cs="Arial"/>
        </w:rPr>
      </w:pPr>
      <w:r w:rsidRPr="1A82E4D0">
        <w:rPr>
          <w:rFonts w:ascii="Arial" w:hAnsi="Arial" w:cs="Arial"/>
        </w:rPr>
        <w:t>Liaison librarians can provide consultations and resource curation for learning, teaching, and innovation projects. They are also able to partner with faculty to design and deliver instruction targeting information and data literacy and research skill development. The Library can also offer specialized support in areas such as special collections, syllabus and reading list development and management, copyright and open access, digital scholarship, research data management, and systematic reviews. The UTM Library also provides curriculum-based, technology-integrated spaces to support creativity and collaboration (e.g., for vodcasting, podcasting, 3D printing, and AR/VR).</w:t>
      </w:r>
    </w:p>
    <w:p w14:paraId="15A4509D" w14:textId="1B6B448A" w:rsidR="6124A092" w:rsidRDefault="6124A092" w:rsidP="0643ED07">
      <w:pPr>
        <w:spacing w:after="60"/>
        <w:rPr>
          <w:rFonts w:ascii="Arial" w:hAnsi="Arial" w:cs="Arial"/>
          <w:i/>
          <w:iCs/>
        </w:rPr>
      </w:pPr>
      <w:r w:rsidRPr="0643ED07">
        <w:rPr>
          <w:rFonts w:ascii="Arial" w:hAnsi="Arial" w:cs="Arial"/>
          <w:i/>
          <w:iCs/>
        </w:rPr>
        <w:t>Have you discussed this proposal with your liaison librarian? (yes</w:t>
      </w:r>
      <w:r w:rsidR="0094233F">
        <w:rPr>
          <w:rFonts w:ascii="Arial" w:hAnsi="Arial" w:cs="Arial"/>
          <w:i/>
          <w:iCs/>
        </w:rPr>
        <w:t xml:space="preserve"> </w:t>
      </w:r>
      <w:r w:rsidRPr="0643ED07">
        <w:rPr>
          <w:rFonts w:ascii="Arial" w:hAnsi="Arial" w:cs="Arial"/>
          <w:i/>
          <w:iCs/>
        </w:rPr>
        <w:t>/</w:t>
      </w:r>
      <w:r w:rsidR="0094233F">
        <w:rPr>
          <w:rFonts w:ascii="Arial" w:hAnsi="Arial" w:cs="Arial"/>
          <w:i/>
          <w:iCs/>
        </w:rPr>
        <w:t xml:space="preserve"> </w:t>
      </w:r>
      <w:r w:rsidRPr="0643ED07">
        <w:rPr>
          <w:rFonts w:ascii="Arial" w:hAnsi="Arial" w:cs="Arial"/>
          <w:i/>
          <w:iCs/>
        </w:rPr>
        <w:t xml:space="preserve">no) </w:t>
      </w:r>
    </w:p>
    <w:p w14:paraId="03A5B696" w14:textId="4102EA5D" w:rsidR="6124A092" w:rsidRDefault="6124A092" w:rsidP="0643ED07">
      <w:pPr>
        <w:spacing w:after="60"/>
        <w:rPr>
          <w:rFonts w:ascii="Arial" w:hAnsi="Arial" w:cs="Arial"/>
          <w:i/>
          <w:iCs/>
        </w:rPr>
      </w:pPr>
      <w:r w:rsidRPr="0643ED07">
        <w:rPr>
          <w:rFonts w:ascii="Arial" w:hAnsi="Arial" w:cs="Arial"/>
          <w:i/>
          <w:iCs/>
        </w:rPr>
        <w:t>If yes, please describe your discussions</w:t>
      </w:r>
      <w:r w:rsidR="668A0310" w:rsidRPr="0643ED07">
        <w:rPr>
          <w:rFonts w:ascii="Arial" w:hAnsi="Arial" w:cs="Arial"/>
          <w:i/>
          <w:iCs/>
        </w:rPr>
        <w:t xml:space="preserve"> thus far with the UTM Library:</w:t>
      </w:r>
    </w:p>
    <w:p w14:paraId="0C633B2B" w14:textId="77777777" w:rsidR="00137CCE" w:rsidRDefault="00137CCE" w:rsidP="0643ED07">
      <w:pPr>
        <w:spacing w:after="60"/>
        <w:rPr>
          <w:rFonts w:ascii="Arial" w:hAnsi="Arial" w:cs="Arial"/>
          <w:b/>
          <w:bCs/>
          <w:i/>
          <w:iCs/>
        </w:rPr>
      </w:pPr>
    </w:p>
    <w:p w14:paraId="55E19A2A" w14:textId="77777777" w:rsidR="00137CCE" w:rsidRDefault="00137CCE" w:rsidP="007725A8">
      <w:pPr>
        <w:spacing w:after="60"/>
        <w:rPr>
          <w:rFonts w:ascii="Arial" w:hAnsi="Arial" w:cs="Arial"/>
          <w:b/>
        </w:rPr>
      </w:pPr>
    </w:p>
    <w:p w14:paraId="1F8C1020" w14:textId="1D7387C3" w:rsidR="698B8C60" w:rsidRDefault="698B8C60" w:rsidP="0643ED07">
      <w:pPr>
        <w:spacing w:after="60"/>
        <w:rPr>
          <w:rFonts w:ascii="Arial" w:hAnsi="Arial" w:cs="Arial"/>
          <w:b/>
          <w:bCs/>
        </w:rPr>
      </w:pPr>
    </w:p>
    <w:p w14:paraId="2E36CAA6" w14:textId="6A1B1B07" w:rsidR="002425F7" w:rsidRDefault="002425F7" w:rsidP="1A82E4D0">
      <w:pPr>
        <w:spacing w:after="60"/>
        <w:rPr>
          <w:rFonts w:ascii="Arial" w:hAnsi="Arial" w:cs="Arial"/>
          <w:b/>
          <w:bCs/>
        </w:rPr>
      </w:pPr>
    </w:p>
    <w:p w14:paraId="00986B00" w14:textId="1DB279FF" w:rsidR="00277212" w:rsidRDefault="00277212" w:rsidP="0CE8514D">
      <w:pPr>
        <w:spacing w:after="60"/>
        <w:rPr>
          <w:rFonts w:ascii="Arial" w:hAnsi="Arial" w:cs="Arial"/>
          <w:b/>
          <w:bCs/>
        </w:rPr>
      </w:pPr>
    </w:p>
    <w:p w14:paraId="724D9791" w14:textId="77777777" w:rsidR="00277212" w:rsidRDefault="00277212" w:rsidP="007725A8">
      <w:pPr>
        <w:spacing w:after="60"/>
        <w:rPr>
          <w:rFonts w:ascii="Arial" w:hAnsi="Arial" w:cs="Arial"/>
          <w:b/>
        </w:rPr>
      </w:pPr>
    </w:p>
    <w:p w14:paraId="25BC9B33" w14:textId="46D1BE19" w:rsidR="00137CCE" w:rsidRPr="00E048C7" w:rsidRDefault="1530A9FF" w:rsidP="0CE8514D">
      <w:pPr>
        <w:spacing w:after="60"/>
        <w:rPr>
          <w:rFonts w:ascii="Arial" w:hAnsi="Arial" w:cs="Arial"/>
          <w:b/>
          <w:bCs/>
        </w:rPr>
      </w:pPr>
      <w:r w:rsidRPr="640A0946">
        <w:rPr>
          <w:rStyle w:val="Heading2Char"/>
          <w:i w:val="0"/>
          <w:iCs w:val="0"/>
        </w:rPr>
        <w:t xml:space="preserve">Experiential </w:t>
      </w:r>
      <w:r w:rsidR="4A30AFF7" w:rsidRPr="640A0946">
        <w:rPr>
          <w:rStyle w:val="Heading2Char"/>
          <w:i w:val="0"/>
          <w:iCs w:val="0"/>
        </w:rPr>
        <w:t>Learning</w:t>
      </w:r>
      <w:r w:rsidR="00E048C7">
        <w:br/>
      </w:r>
      <w:r w:rsidR="3997AA82" w:rsidRPr="640A0946">
        <w:rPr>
          <w:rFonts w:ascii="Arial" w:hAnsi="Arial" w:cs="Arial"/>
          <w:i/>
          <w:iCs/>
        </w:rPr>
        <w:t xml:space="preserve">Does the proposal involve </w:t>
      </w:r>
      <w:r w:rsidR="4A30AFF7" w:rsidRPr="640A0946">
        <w:rPr>
          <w:rFonts w:ascii="Arial" w:hAnsi="Arial" w:cs="Arial"/>
          <w:i/>
          <w:iCs/>
        </w:rPr>
        <w:t xml:space="preserve">Experiential </w:t>
      </w:r>
      <w:r w:rsidR="3997AA82" w:rsidRPr="640A0946">
        <w:rPr>
          <w:rFonts w:ascii="Arial" w:hAnsi="Arial" w:cs="Arial"/>
          <w:i/>
          <w:iCs/>
        </w:rPr>
        <w:t xml:space="preserve">Learning? </w:t>
      </w:r>
      <w:r w:rsidR="5CCD11B7" w:rsidRPr="640A0946">
        <w:rPr>
          <w:rFonts w:ascii="Arial" w:hAnsi="Arial" w:cs="Arial"/>
          <w:i/>
          <w:iCs/>
        </w:rPr>
        <w:t>(yes</w:t>
      </w:r>
      <w:r w:rsidR="0094233F">
        <w:rPr>
          <w:rFonts w:ascii="Arial" w:hAnsi="Arial" w:cs="Arial"/>
          <w:i/>
          <w:iCs/>
        </w:rPr>
        <w:t xml:space="preserve"> / </w:t>
      </w:r>
      <w:r w:rsidR="5CCD11B7" w:rsidRPr="640A0946">
        <w:rPr>
          <w:rFonts w:ascii="Arial" w:hAnsi="Arial" w:cs="Arial"/>
          <w:i/>
          <w:iCs/>
        </w:rPr>
        <w:t>no)</w:t>
      </w:r>
    </w:p>
    <w:p w14:paraId="18B31BC9" w14:textId="690A850E" w:rsidR="3997AA82" w:rsidRDefault="3997AA82" w:rsidP="640A0946">
      <w:pPr>
        <w:spacing w:after="60"/>
        <w:rPr>
          <w:rFonts w:ascii="Arial" w:hAnsi="Arial" w:cs="Arial"/>
          <w:i/>
          <w:iCs/>
        </w:rPr>
      </w:pPr>
      <w:r w:rsidRPr="640A0946">
        <w:rPr>
          <w:rFonts w:ascii="Arial" w:hAnsi="Arial" w:cs="Arial"/>
          <w:i/>
          <w:iCs/>
        </w:rPr>
        <w:t>If yes, describe your discussions with the</w:t>
      </w:r>
      <w:r w:rsidR="0043A598" w:rsidRPr="640A0946">
        <w:rPr>
          <w:rFonts w:ascii="Arial" w:hAnsi="Arial" w:cs="Arial"/>
          <w:i/>
          <w:iCs/>
        </w:rPr>
        <w:t xml:space="preserve"> </w:t>
      </w:r>
      <w:hyperlink r:id="rId9">
        <w:r w:rsidR="0043A598" w:rsidRPr="640A0946">
          <w:rPr>
            <w:rStyle w:val="Hyperlink"/>
            <w:rFonts w:ascii="Arial" w:hAnsi="Arial" w:cs="Arial"/>
            <w:i/>
            <w:iCs/>
          </w:rPr>
          <w:t xml:space="preserve">UTM </w:t>
        </w:r>
        <w:proofErr w:type="spellStart"/>
        <w:r w:rsidR="0043A598" w:rsidRPr="640A0946">
          <w:rPr>
            <w:rStyle w:val="Hyperlink"/>
            <w:rFonts w:ascii="Arial" w:hAnsi="Arial" w:cs="Arial"/>
            <w:i/>
            <w:iCs/>
          </w:rPr>
          <w:t>Experietial</w:t>
        </w:r>
        <w:proofErr w:type="spellEnd"/>
        <w:r w:rsidR="0043A598" w:rsidRPr="640A0946">
          <w:rPr>
            <w:rStyle w:val="Hyperlink"/>
            <w:rFonts w:ascii="Arial" w:hAnsi="Arial" w:cs="Arial"/>
            <w:i/>
            <w:iCs/>
          </w:rPr>
          <w:t xml:space="preserve"> Education Unit</w:t>
        </w:r>
      </w:hyperlink>
      <w:r w:rsidR="0043A598" w:rsidRPr="640A0946">
        <w:rPr>
          <w:rFonts w:ascii="Arial" w:hAnsi="Arial" w:cs="Arial"/>
          <w:i/>
          <w:iCs/>
        </w:rPr>
        <w:t>:</w:t>
      </w:r>
    </w:p>
    <w:p w14:paraId="00AE61DC" w14:textId="77777777" w:rsidR="00137CCE" w:rsidRDefault="00137CCE" w:rsidP="00137CCE">
      <w:pPr>
        <w:spacing w:after="60"/>
        <w:rPr>
          <w:rFonts w:ascii="Arial" w:hAnsi="Arial" w:cs="Arial"/>
          <w:b/>
        </w:rPr>
      </w:pPr>
    </w:p>
    <w:p w14:paraId="74EE5DBF" w14:textId="52D5ACFF" w:rsidR="0CE8514D" w:rsidRDefault="0CE8514D" w:rsidP="0643ED07">
      <w:pPr>
        <w:spacing w:after="60"/>
        <w:rPr>
          <w:rFonts w:ascii="Arial" w:hAnsi="Arial" w:cs="Arial"/>
          <w:b/>
          <w:bCs/>
        </w:rPr>
      </w:pPr>
    </w:p>
    <w:p w14:paraId="66BC2CD0" w14:textId="3BB0594B" w:rsidR="002425F7" w:rsidRDefault="002425F7" w:rsidP="1A82E4D0">
      <w:pPr>
        <w:spacing w:after="60"/>
        <w:rPr>
          <w:rFonts w:ascii="Arial" w:hAnsi="Arial" w:cs="Arial"/>
          <w:b/>
          <w:bCs/>
        </w:rPr>
      </w:pPr>
    </w:p>
    <w:p w14:paraId="5C101AF3" w14:textId="77777777" w:rsidR="00137CCE" w:rsidRDefault="00137CCE" w:rsidP="00137CCE">
      <w:pPr>
        <w:spacing w:after="60"/>
        <w:rPr>
          <w:rFonts w:ascii="Arial" w:hAnsi="Arial" w:cs="Arial"/>
          <w:b/>
        </w:rPr>
      </w:pPr>
    </w:p>
    <w:p w14:paraId="70E6D1FD" w14:textId="77777777" w:rsidR="00137CCE" w:rsidRDefault="00137CCE" w:rsidP="00137CCE">
      <w:pPr>
        <w:spacing w:after="60"/>
        <w:rPr>
          <w:rFonts w:ascii="Arial" w:hAnsi="Arial" w:cs="Arial"/>
          <w:b/>
        </w:rPr>
      </w:pPr>
    </w:p>
    <w:p w14:paraId="6212BE76" w14:textId="77777777" w:rsidR="00277212" w:rsidRDefault="00277212" w:rsidP="00137CCE">
      <w:pPr>
        <w:spacing w:after="60"/>
        <w:rPr>
          <w:rFonts w:ascii="Arial" w:hAnsi="Arial" w:cs="Arial"/>
          <w:b/>
        </w:rPr>
      </w:pPr>
    </w:p>
    <w:p w14:paraId="5921A8BD" w14:textId="42EC14DF" w:rsidR="0CE8514D" w:rsidRDefault="0CE8514D" w:rsidP="0CE8514D">
      <w:pPr>
        <w:spacing w:after="60"/>
        <w:rPr>
          <w:rFonts w:ascii="Arial" w:hAnsi="Arial" w:cs="Arial"/>
          <w:b/>
          <w:bCs/>
        </w:rPr>
      </w:pPr>
    </w:p>
    <w:p w14:paraId="40FAD83D" w14:textId="15AAB58B" w:rsidR="00E048C7" w:rsidRDefault="08CB205B" w:rsidP="640A0946">
      <w:pPr>
        <w:spacing w:after="60"/>
        <w:rPr>
          <w:rFonts w:ascii="Arial" w:hAnsi="Arial" w:cs="Arial"/>
          <w:b/>
          <w:bCs/>
        </w:rPr>
      </w:pPr>
      <w:r w:rsidRPr="1A82E4D0">
        <w:rPr>
          <w:rStyle w:val="Heading2Char"/>
          <w:i w:val="0"/>
          <w:iCs w:val="0"/>
        </w:rPr>
        <w:t>Equity, Diversity, and Inclusio</w:t>
      </w:r>
      <w:r w:rsidR="412218C5" w:rsidRPr="1A82E4D0">
        <w:rPr>
          <w:rStyle w:val="Heading2Char"/>
          <w:i w:val="0"/>
          <w:iCs w:val="0"/>
        </w:rPr>
        <w:t>n</w:t>
      </w:r>
    </w:p>
    <w:p w14:paraId="67A9E84D" w14:textId="72B01028" w:rsidR="00137CCE" w:rsidRPr="00E048C7" w:rsidRDefault="003414F9" w:rsidP="1A82E4D0">
      <w:pPr>
        <w:spacing w:after="60"/>
        <w:rPr>
          <w:rFonts w:ascii="Arial" w:eastAsia="Arial" w:hAnsi="Arial" w:cs="Arial"/>
        </w:rPr>
      </w:pPr>
      <w:hyperlink r:id="rId10">
        <w:r w:rsidR="537FBC56" w:rsidRPr="1A82E4D0">
          <w:rPr>
            <w:rStyle w:val="Hyperlink"/>
            <w:rFonts w:ascii="Arial" w:eastAsia="Arial" w:hAnsi="Arial" w:cs="Arial"/>
          </w:rPr>
          <w:t>Equity, Diversity, and Inclusion Office</w:t>
        </w:r>
      </w:hyperlink>
      <w:r w:rsidR="537FBC56" w:rsidRPr="1A82E4D0">
        <w:rPr>
          <w:rFonts w:ascii="Arial" w:eastAsia="Arial" w:hAnsi="Arial" w:cs="Arial"/>
        </w:rPr>
        <w:t>: Consultation, curriculum and community resource support, equity considerations</w:t>
      </w:r>
    </w:p>
    <w:p w14:paraId="2D16642B" w14:textId="1CBC026E" w:rsidR="00137CCE" w:rsidRPr="00E048C7" w:rsidRDefault="003414F9" w:rsidP="1A82E4D0">
      <w:pPr>
        <w:spacing w:after="60"/>
        <w:rPr>
          <w:rFonts w:ascii="Arial" w:hAnsi="Arial" w:cs="Arial"/>
          <w:i/>
          <w:iCs/>
        </w:rPr>
      </w:pPr>
      <w:hyperlink r:id="rId11">
        <w:r w:rsidR="537FBC56" w:rsidRPr="1A82E4D0">
          <w:rPr>
            <w:rStyle w:val="Hyperlink"/>
            <w:rFonts w:ascii="Arial" w:eastAsia="Arial" w:hAnsi="Arial" w:cs="Arial"/>
          </w:rPr>
          <w:t>Educational Developer (Anti-Racist Pedagogies; Universal Design for Learning &amp; Accessible Pedagogies)</w:t>
        </w:r>
      </w:hyperlink>
      <w:r w:rsidR="537FBC56" w:rsidRPr="1A82E4D0">
        <w:rPr>
          <w:rFonts w:ascii="Arial" w:eastAsia="Arial" w:hAnsi="Arial" w:cs="Arial"/>
        </w:rPr>
        <w:t xml:space="preserve">: </w:t>
      </w:r>
      <w:r w:rsidR="37C8A121" w:rsidRPr="1A82E4D0">
        <w:rPr>
          <w:rFonts w:ascii="Arial" w:hAnsi="Arial" w:cs="Arial"/>
        </w:rPr>
        <w:t>Individual consultations on course or curriculum development</w:t>
      </w:r>
      <w:r w:rsidR="6C78B651">
        <w:br/>
      </w:r>
    </w:p>
    <w:p w14:paraId="72467060" w14:textId="4AE30ADB" w:rsidR="00137CCE" w:rsidRPr="00E048C7" w:rsidRDefault="6C78B651" w:rsidP="1A82E4D0">
      <w:pPr>
        <w:spacing w:after="60"/>
        <w:rPr>
          <w:rFonts w:ascii="Arial" w:hAnsi="Arial" w:cs="Arial"/>
          <w:i/>
          <w:iCs/>
        </w:rPr>
      </w:pPr>
      <w:r w:rsidRPr="1A82E4D0">
        <w:rPr>
          <w:rFonts w:ascii="Arial" w:hAnsi="Arial" w:cs="Arial"/>
          <w:i/>
          <w:iCs/>
        </w:rPr>
        <w:t>Have you consulted with the UTM Equity, Diversity, and Inclusion Office regarding equity</w:t>
      </w:r>
      <w:r w:rsidR="3997AA82" w:rsidRPr="1A82E4D0">
        <w:rPr>
          <w:rFonts w:ascii="Arial" w:hAnsi="Arial" w:cs="Arial"/>
          <w:i/>
          <w:iCs/>
        </w:rPr>
        <w:t xml:space="preserve">, diversity, inclusion, </w:t>
      </w:r>
      <w:r w:rsidRPr="1A82E4D0">
        <w:rPr>
          <w:rFonts w:ascii="Arial" w:hAnsi="Arial" w:cs="Arial"/>
          <w:i/>
          <w:iCs/>
        </w:rPr>
        <w:t xml:space="preserve">or </w:t>
      </w:r>
      <w:r w:rsidR="3997AA82" w:rsidRPr="1A82E4D0">
        <w:rPr>
          <w:rFonts w:ascii="Arial" w:hAnsi="Arial" w:cs="Arial"/>
          <w:i/>
          <w:iCs/>
        </w:rPr>
        <w:t xml:space="preserve">anti-racism </w:t>
      </w:r>
      <w:r w:rsidRPr="1A82E4D0">
        <w:rPr>
          <w:rFonts w:ascii="Arial" w:hAnsi="Arial" w:cs="Arial"/>
          <w:i/>
          <w:iCs/>
        </w:rPr>
        <w:t xml:space="preserve">opportunities in your project or regarding </w:t>
      </w:r>
      <w:r w:rsidR="3997AA82" w:rsidRPr="1A82E4D0">
        <w:rPr>
          <w:rFonts w:ascii="Arial" w:hAnsi="Arial" w:cs="Arial"/>
          <w:i/>
          <w:iCs/>
        </w:rPr>
        <w:t xml:space="preserve">consultations with marginalized communities? </w:t>
      </w:r>
      <w:r w:rsidR="5CCD11B7" w:rsidRPr="1A82E4D0">
        <w:rPr>
          <w:rFonts w:ascii="Arial" w:hAnsi="Arial" w:cs="Arial"/>
          <w:i/>
          <w:iCs/>
        </w:rPr>
        <w:t>(yes / no)</w:t>
      </w:r>
    </w:p>
    <w:p w14:paraId="13521960" w14:textId="77777777" w:rsidR="00137CCE" w:rsidRPr="00E048C7" w:rsidRDefault="00137CCE" w:rsidP="0CE8514D">
      <w:pPr>
        <w:spacing w:after="60"/>
        <w:rPr>
          <w:rFonts w:ascii="Arial" w:hAnsi="Arial" w:cs="Arial"/>
          <w:i/>
          <w:iCs/>
        </w:rPr>
      </w:pPr>
      <w:r w:rsidRPr="0CE8514D">
        <w:rPr>
          <w:rFonts w:ascii="Arial" w:hAnsi="Arial" w:cs="Arial"/>
          <w:i/>
          <w:iCs/>
        </w:rPr>
        <w:t xml:space="preserve">If yes, describe your discussions with the </w:t>
      </w:r>
      <w:hyperlink r:id="rId12">
        <w:r w:rsidRPr="0CE8514D">
          <w:rPr>
            <w:rStyle w:val="Hyperlink"/>
            <w:rFonts w:ascii="Arial" w:hAnsi="Arial" w:cs="Arial"/>
            <w:i/>
            <w:iCs/>
          </w:rPr>
          <w:t>UTM Equity, Diversity, and Inclusion Office</w:t>
        </w:r>
      </w:hyperlink>
      <w:r w:rsidR="00CD05B8" w:rsidRPr="0CE8514D">
        <w:rPr>
          <w:rFonts w:ascii="Arial" w:hAnsi="Arial" w:cs="Arial"/>
          <w:i/>
          <w:iCs/>
        </w:rPr>
        <w:t>. If no, please explain why not:</w:t>
      </w:r>
    </w:p>
    <w:p w14:paraId="4FA42D26" w14:textId="77777777" w:rsidR="00531D74" w:rsidRDefault="00531D74" w:rsidP="007725A8">
      <w:pPr>
        <w:spacing w:after="60"/>
        <w:rPr>
          <w:rFonts w:ascii="Arial" w:hAnsi="Arial" w:cs="Arial"/>
          <w:b/>
        </w:rPr>
      </w:pPr>
    </w:p>
    <w:p w14:paraId="6864EA43" w14:textId="77777777" w:rsidR="00137CCE" w:rsidRDefault="00137CCE" w:rsidP="007725A8">
      <w:pPr>
        <w:spacing w:after="60"/>
        <w:rPr>
          <w:rFonts w:ascii="Arial" w:hAnsi="Arial" w:cs="Arial"/>
          <w:b/>
        </w:rPr>
      </w:pPr>
    </w:p>
    <w:p w14:paraId="027BF5EB" w14:textId="77777777" w:rsidR="002425F7" w:rsidRDefault="002425F7" w:rsidP="007725A8">
      <w:pPr>
        <w:spacing w:after="60"/>
        <w:rPr>
          <w:rFonts w:ascii="Arial" w:hAnsi="Arial" w:cs="Arial"/>
          <w:b/>
        </w:rPr>
      </w:pPr>
    </w:p>
    <w:p w14:paraId="6895E939" w14:textId="77777777" w:rsidR="002425F7" w:rsidRDefault="002425F7" w:rsidP="007725A8">
      <w:pPr>
        <w:spacing w:after="60"/>
        <w:rPr>
          <w:rFonts w:ascii="Arial" w:hAnsi="Arial" w:cs="Arial"/>
          <w:b/>
        </w:rPr>
      </w:pPr>
    </w:p>
    <w:p w14:paraId="5A211A08" w14:textId="77777777" w:rsidR="00137CCE" w:rsidRDefault="00137CCE" w:rsidP="007725A8">
      <w:pPr>
        <w:spacing w:after="60"/>
        <w:rPr>
          <w:rFonts w:ascii="Arial" w:hAnsi="Arial" w:cs="Arial"/>
          <w:b/>
        </w:rPr>
      </w:pPr>
    </w:p>
    <w:p w14:paraId="42F08C15" w14:textId="77777777" w:rsidR="00277212" w:rsidRDefault="00277212" w:rsidP="007725A8">
      <w:pPr>
        <w:spacing w:after="60"/>
        <w:rPr>
          <w:rFonts w:ascii="Arial" w:hAnsi="Arial" w:cs="Arial"/>
          <w:b/>
        </w:rPr>
      </w:pPr>
    </w:p>
    <w:p w14:paraId="6AB1B460" w14:textId="7967729D" w:rsidR="00277212" w:rsidRDefault="00277212" w:rsidP="0643ED07">
      <w:pPr>
        <w:spacing w:after="60"/>
        <w:rPr>
          <w:rFonts w:ascii="Arial" w:hAnsi="Arial" w:cs="Arial"/>
          <w:b/>
          <w:bCs/>
        </w:rPr>
      </w:pPr>
    </w:p>
    <w:p w14:paraId="44E06150" w14:textId="2CE81BE6" w:rsidR="00B03060" w:rsidRPr="005F4602" w:rsidRDefault="5FA44BF3" w:rsidP="640A0946">
      <w:pPr>
        <w:pStyle w:val="Heading2"/>
        <w:rPr>
          <w:rFonts w:ascii="Arial" w:hAnsi="Arial" w:cs="Arial"/>
          <w:i w:val="0"/>
          <w:iCs w:val="0"/>
        </w:rPr>
      </w:pPr>
      <w:r w:rsidRPr="640A0946">
        <w:rPr>
          <w:i w:val="0"/>
          <w:iCs w:val="0"/>
        </w:rPr>
        <w:t>Indigenous Consultation</w:t>
      </w:r>
    </w:p>
    <w:p w14:paraId="6F02152C" w14:textId="68F72D79" w:rsidR="003A05D8" w:rsidRDefault="003414F9" w:rsidP="1A82E4D0">
      <w:pPr>
        <w:spacing w:after="60"/>
        <w:rPr>
          <w:rFonts w:ascii="Arial" w:hAnsi="Arial" w:cs="Arial"/>
          <w:b/>
          <w:bCs/>
        </w:rPr>
      </w:pPr>
      <w:hyperlink r:id="rId13">
        <w:r w:rsidR="04EFB4D2" w:rsidRPr="1A82E4D0">
          <w:rPr>
            <w:rStyle w:val="Hyperlink"/>
            <w:rFonts w:ascii="Arial" w:hAnsi="Arial" w:cs="Arial"/>
          </w:rPr>
          <w:t>Office of Indigenous Initiatives</w:t>
        </w:r>
      </w:hyperlink>
      <w:r w:rsidR="04EFB4D2" w:rsidRPr="1A82E4D0">
        <w:rPr>
          <w:rFonts w:ascii="Arial" w:hAnsi="Arial" w:cs="Arial"/>
        </w:rPr>
        <w:t>:</w:t>
      </w:r>
      <w:r w:rsidR="75B6C39A" w:rsidRPr="1A82E4D0">
        <w:rPr>
          <w:rFonts w:ascii="Arial" w:hAnsi="Arial" w:cs="Arial"/>
        </w:rPr>
        <w:t xml:space="preserve"> </w:t>
      </w:r>
      <w:r w:rsidR="2101F50B" w:rsidRPr="1A82E4D0">
        <w:rPr>
          <w:rFonts w:ascii="Arial" w:hAnsi="Arial" w:cs="Arial"/>
        </w:rPr>
        <w:t xml:space="preserve">Curriculum resource support, consultation </w:t>
      </w:r>
      <w:r w:rsidR="003F1FF3">
        <w:br/>
      </w:r>
      <w:hyperlink r:id="rId14">
        <w:r w:rsidR="2101F50B" w:rsidRPr="1A82E4D0">
          <w:rPr>
            <w:rStyle w:val="Hyperlink"/>
            <w:rFonts w:ascii="Arial" w:hAnsi="Arial" w:cs="Arial"/>
          </w:rPr>
          <w:t>Educational Developer (Indigenous Pedagogies &amp; Decolonization)</w:t>
        </w:r>
      </w:hyperlink>
      <w:r w:rsidR="2101F50B" w:rsidRPr="1A82E4D0">
        <w:rPr>
          <w:rFonts w:ascii="Arial" w:hAnsi="Arial" w:cs="Arial"/>
        </w:rPr>
        <w:t xml:space="preserve">: </w:t>
      </w:r>
      <w:r w:rsidR="14F610E0" w:rsidRPr="1A82E4D0">
        <w:rPr>
          <w:rFonts w:ascii="Arial" w:hAnsi="Arial" w:cs="Arial"/>
        </w:rPr>
        <w:t>Individual consultations on course or curriculum development</w:t>
      </w:r>
      <w:r w:rsidR="003F1FF3">
        <w:br/>
      </w:r>
      <w:r w:rsidR="003F1FF3">
        <w:br/>
      </w:r>
      <w:r w:rsidR="5FA44BF3" w:rsidRPr="1A82E4D0">
        <w:rPr>
          <w:rFonts w:ascii="Arial" w:hAnsi="Arial" w:cs="Arial"/>
        </w:rPr>
        <w:t xml:space="preserve">Power imbalances exist between university faculty and staff and Indigenous or other marginalized communities. It is possible for well-meaning teaching and research projects to do harm to communities when their input is not thoroughly gathered and incorporated, when they don’t benefit from the research, or when they aren’t afforded the opportunity to determine their own representation and worldviews in research materials and framing. </w:t>
      </w:r>
      <w:r w:rsidR="003F1FF3">
        <w:br/>
      </w:r>
    </w:p>
    <w:p w14:paraId="3DF33464" w14:textId="7CD5EA1C" w:rsidR="00137CCE" w:rsidRPr="005F4602" w:rsidRDefault="75B6C39A" w:rsidP="1A82E4D0">
      <w:pPr>
        <w:spacing w:after="60"/>
        <w:rPr>
          <w:rFonts w:ascii="Arial" w:hAnsi="Arial" w:cs="Arial"/>
          <w:i/>
          <w:iCs/>
        </w:rPr>
      </w:pPr>
      <w:r w:rsidRPr="1A82E4D0">
        <w:rPr>
          <w:rFonts w:ascii="Arial" w:hAnsi="Arial" w:cs="Arial"/>
          <w:i/>
          <w:iCs/>
          <w:lang w:val="en-CA"/>
        </w:rPr>
        <w:t>Does</w:t>
      </w:r>
      <w:r w:rsidR="5CCD11B7" w:rsidRPr="1A82E4D0">
        <w:rPr>
          <w:rFonts w:ascii="Arial" w:hAnsi="Arial" w:cs="Arial"/>
          <w:i/>
          <w:iCs/>
          <w:lang w:val="en-CA"/>
        </w:rPr>
        <w:t xml:space="preserve"> your research involve Indigenous content, peoples and/or methodologies</w:t>
      </w:r>
      <w:r w:rsidRPr="1A82E4D0">
        <w:rPr>
          <w:rFonts w:ascii="Arial" w:hAnsi="Arial" w:cs="Arial"/>
          <w:i/>
          <w:iCs/>
          <w:lang w:val="en-CA"/>
        </w:rPr>
        <w:t>? (yes / no)</w:t>
      </w:r>
      <w:r>
        <w:br/>
      </w:r>
      <w:r w:rsidRPr="1A82E4D0">
        <w:rPr>
          <w:rFonts w:ascii="Arial" w:hAnsi="Arial" w:cs="Arial"/>
          <w:i/>
          <w:iCs/>
          <w:lang w:val="en-CA"/>
        </w:rPr>
        <w:t xml:space="preserve">If yes, </w:t>
      </w:r>
      <w:r w:rsidR="5CCD11B7" w:rsidRPr="1A82E4D0">
        <w:rPr>
          <w:rFonts w:ascii="Arial" w:hAnsi="Arial" w:cs="Arial"/>
          <w:i/>
          <w:iCs/>
          <w:lang w:val="en-CA"/>
        </w:rPr>
        <w:t xml:space="preserve">please state </w:t>
      </w:r>
      <w:r w:rsidR="52325A5E" w:rsidRPr="1A82E4D0">
        <w:rPr>
          <w:rFonts w:ascii="Arial" w:hAnsi="Arial" w:cs="Arial"/>
          <w:i/>
          <w:iCs/>
          <w:lang w:val="en-CA"/>
        </w:rPr>
        <w:t xml:space="preserve">with </w:t>
      </w:r>
      <w:r w:rsidR="5CCD11B7" w:rsidRPr="1A82E4D0">
        <w:rPr>
          <w:rFonts w:ascii="Arial" w:hAnsi="Arial" w:cs="Arial"/>
          <w:i/>
          <w:iCs/>
          <w:lang w:val="en-CA"/>
        </w:rPr>
        <w:t>who</w:t>
      </w:r>
      <w:r w:rsidR="39085835" w:rsidRPr="1A82E4D0">
        <w:rPr>
          <w:rFonts w:ascii="Arial" w:hAnsi="Arial" w:cs="Arial"/>
          <w:i/>
          <w:iCs/>
          <w:lang w:val="en-CA"/>
        </w:rPr>
        <w:t>m</w:t>
      </w:r>
      <w:r w:rsidR="5CCD11B7" w:rsidRPr="1A82E4D0">
        <w:rPr>
          <w:rFonts w:ascii="Arial" w:hAnsi="Arial" w:cs="Arial"/>
          <w:i/>
          <w:iCs/>
          <w:lang w:val="en-CA"/>
        </w:rPr>
        <w:t xml:space="preserve"> you have started building relationships and what benefit it serves the community.</w:t>
      </w:r>
      <w:r w:rsidR="5CCD11B7" w:rsidRPr="1A82E4D0">
        <w:rPr>
          <w:rFonts w:ascii="Arial" w:hAnsi="Arial" w:cs="Arial"/>
          <w:i/>
          <w:iCs/>
        </w:rPr>
        <w:t xml:space="preserve"> In addition, please</w:t>
      </w:r>
      <w:r w:rsidR="3997AA82" w:rsidRPr="1A82E4D0">
        <w:rPr>
          <w:rFonts w:ascii="Arial" w:hAnsi="Arial" w:cs="Arial"/>
          <w:i/>
          <w:iCs/>
        </w:rPr>
        <w:t xml:space="preserve"> describe your discussions with the </w:t>
      </w:r>
      <w:r w:rsidR="0AD21914" w:rsidRPr="1A82E4D0">
        <w:rPr>
          <w:rFonts w:ascii="Arial" w:hAnsi="Arial" w:cs="Arial"/>
          <w:i/>
          <w:iCs/>
        </w:rPr>
        <w:t>Office of Indigenous Initiatives</w:t>
      </w:r>
      <w:r w:rsidR="3997AA82" w:rsidRPr="1A82E4D0">
        <w:rPr>
          <w:rFonts w:ascii="Arial" w:hAnsi="Arial" w:cs="Arial"/>
          <w:i/>
          <w:iCs/>
        </w:rPr>
        <w:t>:</w:t>
      </w:r>
    </w:p>
    <w:p w14:paraId="362DC076" w14:textId="77777777" w:rsidR="00137CCE" w:rsidRDefault="00137CCE" w:rsidP="007725A8">
      <w:pPr>
        <w:spacing w:after="60"/>
        <w:rPr>
          <w:rFonts w:ascii="Arial" w:hAnsi="Arial" w:cs="Arial"/>
          <w:b/>
        </w:rPr>
      </w:pPr>
    </w:p>
    <w:p w14:paraId="143D4A6F" w14:textId="77777777" w:rsidR="002425F7" w:rsidRDefault="002425F7" w:rsidP="007725A8">
      <w:pPr>
        <w:spacing w:after="60"/>
        <w:rPr>
          <w:rFonts w:ascii="Arial" w:hAnsi="Arial" w:cs="Arial"/>
          <w:b/>
        </w:rPr>
      </w:pPr>
    </w:p>
    <w:p w14:paraId="28FEC779" w14:textId="0CBB59F8" w:rsidR="00277212" w:rsidRDefault="00277212" w:rsidP="0CE8514D">
      <w:pPr>
        <w:spacing w:after="60"/>
        <w:rPr>
          <w:rFonts w:ascii="Arial" w:hAnsi="Arial" w:cs="Arial"/>
          <w:b/>
          <w:bCs/>
        </w:rPr>
      </w:pPr>
    </w:p>
    <w:p w14:paraId="513743CC" w14:textId="77777777" w:rsidR="002425F7" w:rsidRDefault="002425F7" w:rsidP="007725A8">
      <w:pPr>
        <w:spacing w:after="60"/>
        <w:rPr>
          <w:rFonts w:ascii="Arial" w:hAnsi="Arial" w:cs="Arial"/>
          <w:b/>
        </w:rPr>
      </w:pPr>
    </w:p>
    <w:p w14:paraId="5030D6F4" w14:textId="77777777" w:rsidR="00137CCE" w:rsidRDefault="00137CCE" w:rsidP="007725A8">
      <w:pPr>
        <w:spacing w:after="60"/>
        <w:rPr>
          <w:rFonts w:ascii="Arial" w:hAnsi="Arial" w:cs="Arial"/>
          <w:b/>
        </w:rPr>
      </w:pPr>
    </w:p>
    <w:p w14:paraId="7CB3336A" w14:textId="77777777" w:rsidR="00137CCE" w:rsidRDefault="00137CCE" w:rsidP="007725A8">
      <w:pPr>
        <w:spacing w:after="60"/>
        <w:rPr>
          <w:rFonts w:ascii="Arial" w:hAnsi="Arial" w:cs="Arial"/>
          <w:b/>
        </w:rPr>
      </w:pPr>
    </w:p>
    <w:p w14:paraId="01C8757A" w14:textId="725916A4" w:rsidR="00B736DD" w:rsidRPr="00B736DD" w:rsidRDefault="593146B8" w:rsidP="698B8C60">
      <w:pPr>
        <w:spacing w:after="60"/>
        <w:rPr>
          <w:rFonts w:ascii="Arial" w:hAnsi="Arial" w:cs="Arial"/>
        </w:rPr>
      </w:pPr>
      <w:r w:rsidRPr="640A0946">
        <w:rPr>
          <w:rStyle w:val="Heading2Char"/>
          <w:i w:val="0"/>
          <w:iCs w:val="0"/>
        </w:rPr>
        <w:t xml:space="preserve">Academic Skills </w:t>
      </w:r>
      <w:r w:rsidR="00B736DD">
        <w:br/>
      </w:r>
      <w:hyperlink r:id="rId15">
        <w:r w:rsidRPr="640A0946">
          <w:rPr>
            <w:rStyle w:val="Hyperlink"/>
            <w:rFonts w:ascii="Arial" w:hAnsi="Arial" w:cs="Arial"/>
            <w:i/>
            <w:iCs/>
          </w:rPr>
          <w:t>Robert Gillespie Academic Skills Centre</w:t>
        </w:r>
      </w:hyperlink>
      <w:r w:rsidRPr="640A0946">
        <w:rPr>
          <w:rFonts w:ascii="Arial" w:hAnsi="Arial" w:cs="Arial"/>
          <w:b/>
          <w:bCs/>
          <w:i/>
          <w:iCs/>
        </w:rPr>
        <w:t xml:space="preserve">: </w:t>
      </w:r>
      <w:r w:rsidRPr="640A0946">
        <w:rPr>
          <w:rFonts w:ascii="Arial" w:hAnsi="Arial" w:cs="Arial"/>
        </w:rPr>
        <w:t>Provides resources to support student success and offers consultations with instructors on writing and numeracy support</w:t>
      </w:r>
    </w:p>
    <w:p w14:paraId="4033DB9C" w14:textId="1EEC5E4B" w:rsidR="00137CCE" w:rsidRPr="00B736DD" w:rsidRDefault="003414F9" w:rsidP="1A82E4D0">
      <w:pPr>
        <w:spacing w:after="60"/>
        <w:rPr>
          <w:rFonts w:ascii="Arial" w:hAnsi="Arial" w:cs="Arial"/>
          <w:i/>
          <w:iCs/>
        </w:rPr>
      </w:pPr>
      <w:hyperlink r:id="rId16">
        <w:r w:rsidR="593146B8" w:rsidRPr="1A82E4D0">
          <w:rPr>
            <w:rStyle w:val="Hyperlink"/>
            <w:rFonts w:ascii="Arial" w:hAnsi="Arial" w:cs="Arial"/>
            <w:i/>
            <w:iCs/>
          </w:rPr>
          <w:t>Educational Developer (Assessment and Scholarship of Teaching and Learning)</w:t>
        </w:r>
      </w:hyperlink>
      <w:r w:rsidR="593146B8" w:rsidRPr="1A82E4D0">
        <w:rPr>
          <w:rFonts w:ascii="Arial" w:hAnsi="Arial" w:cs="Arial"/>
          <w:i/>
          <w:iCs/>
        </w:rPr>
        <w:t>:</w:t>
      </w:r>
      <w:r w:rsidR="593146B8" w:rsidRPr="1A82E4D0">
        <w:rPr>
          <w:rFonts w:ascii="Arial" w:hAnsi="Arial" w:cs="Arial"/>
          <w:b/>
          <w:bCs/>
        </w:rPr>
        <w:t xml:space="preserve"> </w:t>
      </w:r>
      <w:r w:rsidR="593146B8" w:rsidRPr="1A82E4D0">
        <w:rPr>
          <w:rFonts w:ascii="Arial" w:hAnsi="Arial" w:cs="Arial"/>
        </w:rPr>
        <w:t xml:space="preserve">Individual consultations on </w:t>
      </w:r>
      <w:r w:rsidR="4DB94462" w:rsidRPr="1A82E4D0">
        <w:rPr>
          <w:rFonts w:ascii="Arial" w:hAnsi="Arial" w:cs="Arial"/>
        </w:rPr>
        <w:t xml:space="preserve">course or curriculum development, </w:t>
      </w:r>
      <w:proofErr w:type="spellStart"/>
      <w:r w:rsidR="593146B8" w:rsidRPr="1A82E4D0">
        <w:rPr>
          <w:rFonts w:ascii="Arial" w:hAnsi="Arial" w:cs="Arial"/>
        </w:rPr>
        <w:t>SoTL</w:t>
      </w:r>
      <w:proofErr w:type="spellEnd"/>
      <w:r w:rsidR="593146B8" w:rsidRPr="1A82E4D0">
        <w:rPr>
          <w:rFonts w:ascii="Arial" w:hAnsi="Arial" w:cs="Arial"/>
        </w:rPr>
        <w:t xml:space="preserve"> and teaching and learning projects</w:t>
      </w:r>
      <w:r w:rsidR="00B736DD">
        <w:br/>
      </w:r>
      <w:r w:rsidR="00B736DD">
        <w:br/>
      </w:r>
      <w:r w:rsidR="00137CCE" w:rsidRPr="1A82E4D0">
        <w:rPr>
          <w:rFonts w:ascii="Arial" w:hAnsi="Arial" w:cs="Arial"/>
          <w:i/>
          <w:iCs/>
        </w:rPr>
        <w:t>Have you discussed this proposal with</w:t>
      </w:r>
      <w:r w:rsidR="00B736DD" w:rsidRPr="1A82E4D0">
        <w:rPr>
          <w:rFonts w:ascii="Arial" w:hAnsi="Arial" w:cs="Arial"/>
          <w:i/>
          <w:iCs/>
        </w:rPr>
        <w:t xml:space="preserve"> faculty or staff at</w:t>
      </w:r>
      <w:r w:rsidR="00137CCE" w:rsidRPr="1A82E4D0">
        <w:rPr>
          <w:rFonts w:ascii="Arial" w:hAnsi="Arial" w:cs="Arial"/>
          <w:i/>
          <w:iCs/>
        </w:rPr>
        <w:t xml:space="preserve"> the Robert Gillespie Academic Skills Centre (RGASC)? </w:t>
      </w:r>
      <w:r w:rsidR="002425F7" w:rsidRPr="1A82E4D0">
        <w:rPr>
          <w:rFonts w:ascii="Arial" w:hAnsi="Arial" w:cs="Arial"/>
          <w:i/>
          <w:iCs/>
        </w:rPr>
        <w:t xml:space="preserve"> (yes</w:t>
      </w:r>
      <w:r w:rsidR="00041858">
        <w:rPr>
          <w:rFonts w:ascii="Arial" w:hAnsi="Arial" w:cs="Arial"/>
          <w:i/>
          <w:iCs/>
        </w:rPr>
        <w:t xml:space="preserve"> </w:t>
      </w:r>
      <w:r w:rsidR="002425F7" w:rsidRPr="1A82E4D0">
        <w:rPr>
          <w:rFonts w:ascii="Arial" w:hAnsi="Arial" w:cs="Arial"/>
          <w:i/>
          <w:iCs/>
        </w:rPr>
        <w:t>/</w:t>
      </w:r>
      <w:r w:rsidR="00041858">
        <w:rPr>
          <w:rFonts w:ascii="Arial" w:hAnsi="Arial" w:cs="Arial"/>
          <w:i/>
          <w:iCs/>
        </w:rPr>
        <w:t xml:space="preserve"> </w:t>
      </w:r>
      <w:r w:rsidR="002425F7" w:rsidRPr="1A82E4D0">
        <w:rPr>
          <w:rFonts w:ascii="Arial" w:hAnsi="Arial" w:cs="Arial"/>
          <w:i/>
          <w:iCs/>
        </w:rPr>
        <w:t>no)</w:t>
      </w:r>
    </w:p>
    <w:p w14:paraId="207CC2FD" w14:textId="77777777" w:rsidR="00137CCE" w:rsidRPr="00B736DD" w:rsidRDefault="00137CCE" w:rsidP="00137CCE">
      <w:pPr>
        <w:spacing w:after="60"/>
        <w:rPr>
          <w:rFonts w:ascii="Arial" w:hAnsi="Arial" w:cs="Arial"/>
          <w:bCs/>
          <w:i/>
          <w:iCs/>
        </w:rPr>
      </w:pPr>
      <w:r w:rsidRPr="00B736DD">
        <w:rPr>
          <w:rFonts w:ascii="Arial" w:hAnsi="Arial" w:cs="Arial"/>
          <w:bCs/>
          <w:i/>
          <w:iCs/>
        </w:rPr>
        <w:t>If yes, please describe your discussions. If no, please explain why not:</w:t>
      </w:r>
    </w:p>
    <w:p w14:paraId="6D513581" w14:textId="77777777" w:rsidR="00137CCE" w:rsidRDefault="00137CCE" w:rsidP="007725A8">
      <w:pPr>
        <w:spacing w:after="60"/>
        <w:rPr>
          <w:rFonts w:ascii="Arial" w:hAnsi="Arial" w:cs="Arial"/>
          <w:b/>
        </w:rPr>
      </w:pPr>
    </w:p>
    <w:p w14:paraId="5F7E8EA5" w14:textId="77777777" w:rsidR="002425F7" w:rsidRDefault="002425F7" w:rsidP="007725A8">
      <w:pPr>
        <w:spacing w:after="60"/>
        <w:rPr>
          <w:rFonts w:ascii="Arial" w:hAnsi="Arial" w:cs="Arial"/>
          <w:b/>
        </w:rPr>
      </w:pPr>
    </w:p>
    <w:p w14:paraId="6B76FA0B" w14:textId="11701DB8" w:rsidR="00277212" w:rsidRDefault="00277212" w:rsidP="1A82E4D0">
      <w:pPr>
        <w:spacing w:after="60"/>
        <w:rPr>
          <w:rFonts w:ascii="Arial" w:hAnsi="Arial" w:cs="Arial"/>
          <w:b/>
          <w:bCs/>
        </w:rPr>
      </w:pPr>
    </w:p>
    <w:p w14:paraId="4E636DDC" w14:textId="77777777" w:rsidR="002425F7" w:rsidRDefault="002425F7" w:rsidP="007725A8">
      <w:pPr>
        <w:spacing w:after="60"/>
        <w:rPr>
          <w:rFonts w:ascii="Arial" w:hAnsi="Arial" w:cs="Arial"/>
          <w:b/>
        </w:rPr>
      </w:pPr>
    </w:p>
    <w:p w14:paraId="577A601F" w14:textId="77777777" w:rsidR="00137CCE" w:rsidRDefault="00137CCE" w:rsidP="007725A8">
      <w:pPr>
        <w:spacing w:after="60"/>
        <w:rPr>
          <w:rFonts w:ascii="Arial" w:hAnsi="Arial" w:cs="Arial"/>
          <w:b/>
        </w:rPr>
      </w:pPr>
    </w:p>
    <w:p w14:paraId="0CC65EE1" w14:textId="77777777" w:rsidR="00137CCE" w:rsidRDefault="2101F50B" w:rsidP="698B8C60">
      <w:pPr>
        <w:spacing w:after="60"/>
        <w:rPr>
          <w:rFonts w:ascii="Arial" w:hAnsi="Arial" w:cs="Arial"/>
        </w:rPr>
      </w:pPr>
      <w:r w:rsidRPr="640A0946">
        <w:rPr>
          <w:rStyle w:val="Heading2Char"/>
          <w:i w:val="0"/>
          <w:iCs w:val="0"/>
        </w:rPr>
        <w:t>Human Subjects and Research Ethics</w:t>
      </w:r>
      <w:r w:rsidR="009454F7">
        <w:br/>
      </w:r>
      <w:hyperlink r:id="rId17">
        <w:r w:rsidRPr="640A0946">
          <w:rPr>
            <w:rStyle w:val="Hyperlink"/>
            <w:rFonts w:ascii="Arial" w:hAnsi="Arial" w:cs="Arial"/>
            <w:i/>
            <w:iCs/>
          </w:rPr>
          <w:t>UTM Research Ethics Office</w:t>
        </w:r>
      </w:hyperlink>
      <w:r w:rsidRPr="640A0946">
        <w:rPr>
          <w:rFonts w:ascii="Arial" w:hAnsi="Arial" w:cs="Arial"/>
        </w:rPr>
        <w:t>: Consultation and review of low-risk student-initiated proposals</w:t>
      </w:r>
    </w:p>
    <w:p w14:paraId="7D5E2C9D" w14:textId="38A95A6B" w:rsidR="009454F7" w:rsidRDefault="003414F9" w:rsidP="1A82E4D0">
      <w:pPr>
        <w:spacing w:after="60"/>
        <w:rPr>
          <w:rFonts w:ascii="Arial" w:hAnsi="Arial" w:cs="Arial"/>
        </w:rPr>
      </w:pPr>
      <w:hyperlink r:id="rId18">
        <w:r w:rsidR="00B736DD" w:rsidRPr="1A82E4D0">
          <w:rPr>
            <w:rStyle w:val="Hyperlink"/>
            <w:rFonts w:ascii="Arial" w:hAnsi="Arial" w:cs="Arial"/>
            <w:i/>
            <w:iCs/>
          </w:rPr>
          <w:t>University of Toronto Human Ethics Unit</w:t>
        </w:r>
      </w:hyperlink>
      <w:r w:rsidR="00B736DD" w:rsidRPr="1A82E4D0">
        <w:rPr>
          <w:rFonts w:ascii="Arial" w:hAnsi="Arial" w:cs="Arial"/>
        </w:rPr>
        <w:t xml:space="preserve">: Resources on human </w:t>
      </w:r>
      <w:proofErr w:type="gramStart"/>
      <w:r w:rsidR="00B736DD" w:rsidRPr="1A82E4D0">
        <w:rPr>
          <w:rFonts w:ascii="Arial" w:hAnsi="Arial" w:cs="Arial"/>
        </w:rPr>
        <w:t>subjects</w:t>
      </w:r>
      <w:proofErr w:type="gramEnd"/>
      <w:r w:rsidR="00B736DD" w:rsidRPr="1A82E4D0">
        <w:rPr>
          <w:rFonts w:ascii="Arial" w:hAnsi="Arial" w:cs="Arial"/>
        </w:rPr>
        <w:t xml:space="preserve"> protocols</w:t>
      </w:r>
    </w:p>
    <w:p w14:paraId="20E27680" w14:textId="77777777" w:rsidR="00137CCE" w:rsidRPr="00B736DD" w:rsidRDefault="00137CCE" w:rsidP="00137CCE">
      <w:pPr>
        <w:spacing w:after="60"/>
        <w:rPr>
          <w:rFonts w:ascii="Arial" w:hAnsi="Arial" w:cs="Arial"/>
          <w:bCs/>
          <w:i/>
          <w:iCs/>
        </w:rPr>
      </w:pPr>
      <w:r w:rsidRPr="00B736DD">
        <w:rPr>
          <w:rFonts w:ascii="Arial" w:hAnsi="Arial" w:cs="Arial"/>
          <w:bCs/>
          <w:i/>
          <w:iCs/>
        </w:rPr>
        <w:t>Does the proposal require ethics approval?</w:t>
      </w:r>
      <w:r w:rsidR="002425F7" w:rsidRPr="00B736DD">
        <w:rPr>
          <w:rFonts w:ascii="Arial" w:hAnsi="Arial" w:cs="Arial"/>
          <w:bCs/>
          <w:i/>
          <w:iCs/>
        </w:rPr>
        <w:t xml:space="preserve"> (yes / no)</w:t>
      </w:r>
    </w:p>
    <w:p w14:paraId="36019B36" w14:textId="5E1EC4B8" w:rsidR="0063185D" w:rsidRPr="00E504BA" w:rsidRDefault="00137CCE" w:rsidP="698B8C60">
      <w:pPr>
        <w:spacing w:after="60"/>
        <w:rPr>
          <w:rFonts w:ascii="Arial" w:hAnsi="Arial" w:cs="Arial"/>
          <w:i/>
          <w:iCs/>
          <w:kern w:val="36"/>
        </w:rPr>
      </w:pPr>
      <w:r w:rsidRPr="698B8C60">
        <w:rPr>
          <w:rFonts w:ascii="Arial" w:hAnsi="Arial" w:cs="Arial"/>
          <w:i/>
          <w:iCs/>
        </w:rPr>
        <w:t xml:space="preserve">If yes, describe the </w:t>
      </w:r>
      <w:proofErr w:type="gramStart"/>
      <w:r w:rsidRPr="698B8C60">
        <w:rPr>
          <w:rFonts w:ascii="Arial" w:hAnsi="Arial" w:cs="Arial"/>
          <w:i/>
          <w:iCs/>
        </w:rPr>
        <w:t>current status</w:t>
      </w:r>
      <w:proofErr w:type="gramEnd"/>
      <w:r w:rsidRPr="698B8C60">
        <w:rPr>
          <w:rFonts w:ascii="Arial" w:hAnsi="Arial" w:cs="Arial"/>
          <w:i/>
          <w:iCs/>
        </w:rPr>
        <w:t xml:space="preserve"> of your ethics application to the UTM or UofT REB:</w:t>
      </w:r>
    </w:p>
    <w:p w14:paraId="0E0C1679" w14:textId="41CFE02A" w:rsidR="698B8C60" w:rsidRDefault="698B8C60" w:rsidP="698B8C60">
      <w:pPr>
        <w:spacing w:after="60"/>
        <w:rPr>
          <w:rFonts w:ascii="Arial" w:hAnsi="Arial" w:cs="Arial"/>
          <w:i/>
          <w:iCs/>
        </w:rPr>
      </w:pPr>
    </w:p>
    <w:sectPr w:rsidR="698B8C60" w:rsidSect="00FC16BF">
      <w:footerReference w:type="default" r:id="rId19"/>
      <w:pgSz w:w="12240" w:h="15840"/>
      <w:pgMar w:top="1021" w:right="1134" w:bottom="794" w:left="1134" w:header="709"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E1A9" w14:textId="77777777" w:rsidR="003414F9" w:rsidRDefault="003414F9" w:rsidP="00FC16BF">
      <w:r>
        <w:separator/>
      </w:r>
    </w:p>
  </w:endnote>
  <w:endnote w:type="continuationSeparator" w:id="0">
    <w:p w14:paraId="40D9C0CD" w14:textId="77777777" w:rsidR="003414F9" w:rsidRDefault="003414F9" w:rsidP="00FC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B1FB" w14:textId="25768279" w:rsidR="00FC16BF" w:rsidRPr="00FC16BF" w:rsidRDefault="00FC16BF">
    <w:pPr>
      <w:pStyle w:val="Footer"/>
      <w:rPr>
        <w:i/>
        <w:iCs/>
        <w:color w:val="D0CECE" w:themeColor="background2" w:themeShade="E6"/>
        <w:lang w:val="en-CA"/>
      </w:rPr>
    </w:pPr>
    <w:r w:rsidRPr="00FC16BF">
      <w:rPr>
        <w:i/>
        <w:iCs/>
        <w:color w:val="D0CECE" w:themeColor="background2" w:themeShade="E6"/>
        <w:lang w:val="en-CA"/>
      </w:rPr>
      <w:t>Last updated 2022/11/10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4AE2" w14:textId="77777777" w:rsidR="003414F9" w:rsidRDefault="003414F9" w:rsidP="00FC16BF">
      <w:r>
        <w:separator/>
      </w:r>
    </w:p>
  </w:footnote>
  <w:footnote w:type="continuationSeparator" w:id="0">
    <w:p w14:paraId="6A1FC68C" w14:textId="77777777" w:rsidR="003414F9" w:rsidRDefault="003414F9" w:rsidP="00FC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CE6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E62FA9"/>
    <w:multiLevelType w:val="hybridMultilevel"/>
    <w:tmpl w:val="57D2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008C8"/>
    <w:multiLevelType w:val="multilevel"/>
    <w:tmpl w:val="14462BC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0E4774E0"/>
    <w:multiLevelType w:val="hybridMultilevel"/>
    <w:tmpl w:val="2BD4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C0D22"/>
    <w:multiLevelType w:val="hybridMultilevel"/>
    <w:tmpl w:val="1F3A3696"/>
    <w:lvl w:ilvl="0" w:tplc="C5724A4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A4486"/>
    <w:multiLevelType w:val="hybridMultilevel"/>
    <w:tmpl w:val="3D08D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44952"/>
    <w:multiLevelType w:val="hybridMultilevel"/>
    <w:tmpl w:val="0BF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862EA"/>
    <w:multiLevelType w:val="hybridMultilevel"/>
    <w:tmpl w:val="CF429E9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6E48"/>
    <w:multiLevelType w:val="hybridMultilevel"/>
    <w:tmpl w:val="08201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45B73"/>
    <w:multiLevelType w:val="hybridMultilevel"/>
    <w:tmpl w:val="2D92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6704C3"/>
    <w:multiLevelType w:val="hybridMultilevel"/>
    <w:tmpl w:val="9E6057E8"/>
    <w:lvl w:ilvl="0" w:tplc="C5724A4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85326"/>
    <w:multiLevelType w:val="hybridMultilevel"/>
    <w:tmpl w:val="1C66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A31EF"/>
    <w:multiLevelType w:val="hybridMultilevel"/>
    <w:tmpl w:val="A66E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6143C"/>
    <w:multiLevelType w:val="hybridMultilevel"/>
    <w:tmpl w:val="D3A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9758A"/>
    <w:multiLevelType w:val="hybridMultilevel"/>
    <w:tmpl w:val="14462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FD246AC"/>
    <w:multiLevelType w:val="hybridMultilevel"/>
    <w:tmpl w:val="0C1CD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2B7228"/>
    <w:multiLevelType w:val="hybridMultilevel"/>
    <w:tmpl w:val="E4402EB4"/>
    <w:lvl w:ilvl="0" w:tplc="C5724A4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465A0"/>
    <w:multiLevelType w:val="hybridMultilevel"/>
    <w:tmpl w:val="EC9A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04A51"/>
    <w:multiLevelType w:val="hybridMultilevel"/>
    <w:tmpl w:val="6E36A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E7B13"/>
    <w:multiLevelType w:val="hybridMultilevel"/>
    <w:tmpl w:val="AC58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9"/>
  </w:num>
  <w:num w:numId="4">
    <w:abstractNumId w:val="19"/>
  </w:num>
  <w:num w:numId="5">
    <w:abstractNumId w:val="16"/>
  </w:num>
  <w:num w:numId="6">
    <w:abstractNumId w:val="7"/>
  </w:num>
  <w:num w:numId="7">
    <w:abstractNumId w:val="10"/>
  </w:num>
  <w:num w:numId="8">
    <w:abstractNumId w:val="20"/>
  </w:num>
  <w:num w:numId="9">
    <w:abstractNumId w:val="8"/>
  </w:num>
  <w:num w:numId="10">
    <w:abstractNumId w:val="14"/>
  </w:num>
  <w:num w:numId="11">
    <w:abstractNumId w:val="0"/>
  </w:num>
  <w:num w:numId="12">
    <w:abstractNumId w:val="5"/>
  </w:num>
  <w:num w:numId="13">
    <w:abstractNumId w:val="17"/>
  </w:num>
  <w:num w:numId="14">
    <w:abstractNumId w:val="2"/>
  </w:num>
  <w:num w:numId="15">
    <w:abstractNumId w:val="3"/>
  </w:num>
  <w:num w:numId="16">
    <w:abstractNumId w:val="4"/>
  </w:num>
  <w:num w:numId="17">
    <w:abstractNumId w:val="1"/>
  </w:num>
  <w:num w:numId="18">
    <w:abstractNumId w:val="13"/>
  </w:num>
  <w:num w:numId="19">
    <w:abstractNumId w:val="12"/>
  </w:num>
  <w:num w:numId="20">
    <w:abstractNumId w:val="18"/>
  </w:num>
  <w:num w:numId="21">
    <w:abstractNumId w:val="11"/>
  </w:num>
  <w:num w:numId="22">
    <w:abstractNumId w:val="22"/>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62"/>
    <w:rsid w:val="00033891"/>
    <w:rsid w:val="00041858"/>
    <w:rsid w:val="000553E2"/>
    <w:rsid w:val="0007413C"/>
    <w:rsid w:val="000A2D5B"/>
    <w:rsid w:val="000D55A7"/>
    <w:rsid w:val="00110FCB"/>
    <w:rsid w:val="00137CCE"/>
    <w:rsid w:val="00186AB7"/>
    <w:rsid w:val="0019151E"/>
    <w:rsid w:val="001B1EA5"/>
    <w:rsid w:val="001E6D23"/>
    <w:rsid w:val="00222F62"/>
    <w:rsid w:val="002425F7"/>
    <w:rsid w:val="0024345E"/>
    <w:rsid w:val="0025565A"/>
    <w:rsid w:val="002644D8"/>
    <w:rsid w:val="00265168"/>
    <w:rsid w:val="0027254C"/>
    <w:rsid w:val="00277212"/>
    <w:rsid w:val="002D1B75"/>
    <w:rsid w:val="002E5750"/>
    <w:rsid w:val="002E65F8"/>
    <w:rsid w:val="002F22F9"/>
    <w:rsid w:val="002F728C"/>
    <w:rsid w:val="003126E1"/>
    <w:rsid w:val="00323ED1"/>
    <w:rsid w:val="003414F9"/>
    <w:rsid w:val="003577D8"/>
    <w:rsid w:val="00384721"/>
    <w:rsid w:val="00395FE1"/>
    <w:rsid w:val="003A05D8"/>
    <w:rsid w:val="003E4D11"/>
    <w:rsid w:val="003E60B3"/>
    <w:rsid w:val="003F1FF3"/>
    <w:rsid w:val="003F57D2"/>
    <w:rsid w:val="00417BF2"/>
    <w:rsid w:val="00422F61"/>
    <w:rsid w:val="00427534"/>
    <w:rsid w:val="0043A598"/>
    <w:rsid w:val="00474439"/>
    <w:rsid w:val="00486889"/>
    <w:rsid w:val="004B0338"/>
    <w:rsid w:val="004C36EC"/>
    <w:rsid w:val="004D6D05"/>
    <w:rsid w:val="004E594E"/>
    <w:rsid w:val="004E6845"/>
    <w:rsid w:val="004F0DBF"/>
    <w:rsid w:val="00531D74"/>
    <w:rsid w:val="0054223E"/>
    <w:rsid w:val="00544649"/>
    <w:rsid w:val="00591F7D"/>
    <w:rsid w:val="005B3FF8"/>
    <w:rsid w:val="005D4DE3"/>
    <w:rsid w:val="005F4237"/>
    <w:rsid w:val="005F4602"/>
    <w:rsid w:val="0063185D"/>
    <w:rsid w:val="00642B62"/>
    <w:rsid w:val="00676AEE"/>
    <w:rsid w:val="00677783"/>
    <w:rsid w:val="00690043"/>
    <w:rsid w:val="00696BC5"/>
    <w:rsid w:val="006A1748"/>
    <w:rsid w:val="006A21E8"/>
    <w:rsid w:val="006C3270"/>
    <w:rsid w:val="00704736"/>
    <w:rsid w:val="00716951"/>
    <w:rsid w:val="0071763D"/>
    <w:rsid w:val="00720907"/>
    <w:rsid w:val="007255F4"/>
    <w:rsid w:val="0073311D"/>
    <w:rsid w:val="0074243B"/>
    <w:rsid w:val="007725A8"/>
    <w:rsid w:val="00797702"/>
    <w:rsid w:val="007A173E"/>
    <w:rsid w:val="007B680F"/>
    <w:rsid w:val="007C1F6F"/>
    <w:rsid w:val="007C2540"/>
    <w:rsid w:val="007C7ABA"/>
    <w:rsid w:val="007D5640"/>
    <w:rsid w:val="007E20B4"/>
    <w:rsid w:val="007E537A"/>
    <w:rsid w:val="007F4764"/>
    <w:rsid w:val="008150CB"/>
    <w:rsid w:val="0085447E"/>
    <w:rsid w:val="00865197"/>
    <w:rsid w:val="00873D9E"/>
    <w:rsid w:val="00873FD3"/>
    <w:rsid w:val="0087520F"/>
    <w:rsid w:val="008A101D"/>
    <w:rsid w:val="008C7EAA"/>
    <w:rsid w:val="008D2F42"/>
    <w:rsid w:val="008E1F3A"/>
    <w:rsid w:val="008E7358"/>
    <w:rsid w:val="00906284"/>
    <w:rsid w:val="00907D6F"/>
    <w:rsid w:val="0094233F"/>
    <w:rsid w:val="009454F7"/>
    <w:rsid w:val="0095286C"/>
    <w:rsid w:val="0098036D"/>
    <w:rsid w:val="009913C2"/>
    <w:rsid w:val="009B277D"/>
    <w:rsid w:val="009D0AFF"/>
    <w:rsid w:val="00A3476F"/>
    <w:rsid w:val="00A35E15"/>
    <w:rsid w:val="00A8236D"/>
    <w:rsid w:val="00A965A5"/>
    <w:rsid w:val="00AA0364"/>
    <w:rsid w:val="00AB5351"/>
    <w:rsid w:val="00AE2861"/>
    <w:rsid w:val="00AF19AB"/>
    <w:rsid w:val="00AF75B9"/>
    <w:rsid w:val="00B03060"/>
    <w:rsid w:val="00B04B9B"/>
    <w:rsid w:val="00B43F70"/>
    <w:rsid w:val="00B70D5D"/>
    <w:rsid w:val="00B736DD"/>
    <w:rsid w:val="00BA2434"/>
    <w:rsid w:val="00BB347C"/>
    <w:rsid w:val="00BD0800"/>
    <w:rsid w:val="00BF51BF"/>
    <w:rsid w:val="00C11A4E"/>
    <w:rsid w:val="00C335B2"/>
    <w:rsid w:val="00C62E65"/>
    <w:rsid w:val="00C63CB6"/>
    <w:rsid w:val="00C87713"/>
    <w:rsid w:val="00C92EA6"/>
    <w:rsid w:val="00CA1499"/>
    <w:rsid w:val="00CD05B8"/>
    <w:rsid w:val="00CD430E"/>
    <w:rsid w:val="00CF0411"/>
    <w:rsid w:val="00D0412D"/>
    <w:rsid w:val="00D157CF"/>
    <w:rsid w:val="00D256AC"/>
    <w:rsid w:val="00D465BF"/>
    <w:rsid w:val="00DA4E43"/>
    <w:rsid w:val="00DD109C"/>
    <w:rsid w:val="00E048C7"/>
    <w:rsid w:val="00E05F7E"/>
    <w:rsid w:val="00E07C8A"/>
    <w:rsid w:val="00E1494D"/>
    <w:rsid w:val="00E45803"/>
    <w:rsid w:val="00E504BA"/>
    <w:rsid w:val="00E71FEF"/>
    <w:rsid w:val="00E811C1"/>
    <w:rsid w:val="00EB2A71"/>
    <w:rsid w:val="00EC2B8B"/>
    <w:rsid w:val="00EC31FB"/>
    <w:rsid w:val="00ED4888"/>
    <w:rsid w:val="00EE0B95"/>
    <w:rsid w:val="00F03B9B"/>
    <w:rsid w:val="00F1449B"/>
    <w:rsid w:val="00F254CC"/>
    <w:rsid w:val="00F2582F"/>
    <w:rsid w:val="00F35DD6"/>
    <w:rsid w:val="00F37A43"/>
    <w:rsid w:val="00F63550"/>
    <w:rsid w:val="00FA7B4A"/>
    <w:rsid w:val="00FC16BF"/>
    <w:rsid w:val="00FC3CB9"/>
    <w:rsid w:val="00FD0B4E"/>
    <w:rsid w:val="00FD490E"/>
    <w:rsid w:val="00FE770B"/>
    <w:rsid w:val="038ABA66"/>
    <w:rsid w:val="04BEB54D"/>
    <w:rsid w:val="04EFB4D2"/>
    <w:rsid w:val="059BBBC8"/>
    <w:rsid w:val="063F0EF7"/>
    <w:rsid w:val="0643ED07"/>
    <w:rsid w:val="08CB205B"/>
    <w:rsid w:val="09EC81A2"/>
    <w:rsid w:val="0A4FCFA4"/>
    <w:rsid w:val="0AD21914"/>
    <w:rsid w:val="0CE8514D"/>
    <w:rsid w:val="0DBAFE5D"/>
    <w:rsid w:val="0F56CEBE"/>
    <w:rsid w:val="10ED3D61"/>
    <w:rsid w:val="11AD1176"/>
    <w:rsid w:val="11DC3BAB"/>
    <w:rsid w:val="1296163B"/>
    <w:rsid w:val="12CCD082"/>
    <w:rsid w:val="14F610E0"/>
    <w:rsid w:val="1530A9FF"/>
    <w:rsid w:val="153FE8C0"/>
    <w:rsid w:val="15C888B5"/>
    <w:rsid w:val="16D35611"/>
    <w:rsid w:val="1792E3D6"/>
    <w:rsid w:val="17CC41E5"/>
    <w:rsid w:val="1883FEFC"/>
    <w:rsid w:val="1A82E4D0"/>
    <w:rsid w:val="1C1E7D21"/>
    <w:rsid w:val="1C1EB531"/>
    <w:rsid w:val="1C3D3F4C"/>
    <w:rsid w:val="1C820175"/>
    <w:rsid w:val="1E991AA5"/>
    <w:rsid w:val="1ED68AF8"/>
    <w:rsid w:val="1EDE67F6"/>
    <w:rsid w:val="20653AA4"/>
    <w:rsid w:val="2086E941"/>
    <w:rsid w:val="2101F50B"/>
    <w:rsid w:val="2625845D"/>
    <w:rsid w:val="27DD3CCE"/>
    <w:rsid w:val="286BBDFE"/>
    <w:rsid w:val="299E2C6B"/>
    <w:rsid w:val="2A9E6A58"/>
    <w:rsid w:val="2C3A3AB9"/>
    <w:rsid w:val="2CD770A1"/>
    <w:rsid w:val="2DD85ED2"/>
    <w:rsid w:val="2F535160"/>
    <w:rsid w:val="2FB24F3E"/>
    <w:rsid w:val="2FD78966"/>
    <w:rsid w:val="31F7B7FF"/>
    <w:rsid w:val="33C1D68B"/>
    <w:rsid w:val="356ADCB4"/>
    <w:rsid w:val="369C4A9B"/>
    <w:rsid w:val="3706AD15"/>
    <w:rsid w:val="3768979E"/>
    <w:rsid w:val="37C8A121"/>
    <w:rsid w:val="39085835"/>
    <w:rsid w:val="3974E446"/>
    <w:rsid w:val="3997AA82"/>
    <w:rsid w:val="39B9FB86"/>
    <w:rsid w:val="3A6F3A59"/>
    <w:rsid w:val="3B6C7AB9"/>
    <w:rsid w:val="3DF41C6A"/>
    <w:rsid w:val="3F7162B0"/>
    <w:rsid w:val="406A23F9"/>
    <w:rsid w:val="40A8C675"/>
    <w:rsid w:val="412218C5"/>
    <w:rsid w:val="41DF7C86"/>
    <w:rsid w:val="43E91B6D"/>
    <w:rsid w:val="44F0714C"/>
    <w:rsid w:val="450BC41A"/>
    <w:rsid w:val="45BCBD02"/>
    <w:rsid w:val="465C792A"/>
    <w:rsid w:val="485A4702"/>
    <w:rsid w:val="486FFF78"/>
    <w:rsid w:val="48DFCF25"/>
    <w:rsid w:val="49DD50B5"/>
    <w:rsid w:val="4A30AFF7"/>
    <w:rsid w:val="4A379B30"/>
    <w:rsid w:val="4ADB8ED7"/>
    <w:rsid w:val="4B792116"/>
    <w:rsid w:val="4CECDED2"/>
    <w:rsid w:val="4DAB7E25"/>
    <w:rsid w:val="4DB94462"/>
    <w:rsid w:val="4F474E86"/>
    <w:rsid w:val="50602FC1"/>
    <w:rsid w:val="51F5EF1A"/>
    <w:rsid w:val="52325A5E"/>
    <w:rsid w:val="535731C9"/>
    <w:rsid w:val="537FBC56"/>
    <w:rsid w:val="554EBA90"/>
    <w:rsid w:val="555CCF45"/>
    <w:rsid w:val="593146B8"/>
    <w:rsid w:val="5A222BB3"/>
    <w:rsid w:val="5BBDFC14"/>
    <w:rsid w:val="5C20A8AD"/>
    <w:rsid w:val="5CCD11B7"/>
    <w:rsid w:val="5E109E27"/>
    <w:rsid w:val="5F89D85A"/>
    <w:rsid w:val="5FA44BF3"/>
    <w:rsid w:val="60C28E73"/>
    <w:rsid w:val="6124A092"/>
    <w:rsid w:val="62E7CB09"/>
    <w:rsid w:val="640A0946"/>
    <w:rsid w:val="668A0310"/>
    <w:rsid w:val="6762F773"/>
    <w:rsid w:val="698B8C60"/>
    <w:rsid w:val="6B82EF4C"/>
    <w:rsid w:val="6BC92FA0"/>
    <w:rsid w:val="6C78B651"/>
    <w:rsid w:val="6DB9747B"/>
    <w:rsid w:val="6F5544DC"/>
    <w:rsid w:val="75B6C39A"/>
    <w:rsid w:val="76559CBA"/>
    <w:rsid w:val="798D3D7C"/>
    <w:rsid w:val="7A1DE01C"/>
    <w:rsid w:val="7B02442F"/>
    <w:rsid w:val="7B8B5695"/>
    <w:rsid w:val="7DEC337E"/>
    <w:rsid w:val="7E7515FD"/>
    <w:rsid w:val="7EF4F28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23271"/>
  <w14:defaultImageDpi w14:val="300"/>
  <w15:chartTrackingRefBased/>
  <w15:docId w15:val="{585AAC4E-2688-43C0-805A-E9858CDF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2B62"/>
    <w:rPr>
      <w:rFonts w:ascii="Times New Roman" w:eastAsia="Times New Roman" w:hAnsi="Times New Roman"/>
      <w:sz w:val="24"/>
      <w:szCs w:val="24"/>
      <w:lang w:eastAsia="en-US"/>
    </w:rPr>
  </w:style>
  <w:style w:type="paragraph" w:styleId="Heading1">
    <w:name w:val="heading 1"/>
    <w:basedOn w:val="Normal"/>
    <w:link w:val="Heading1Char"/>
    <w:uiPriority w:val="9"/>
    <w:qFormat/>
    <w:rsid w:val="00263138"/>
    <w:pPr>
      <w:spacing w:beforeLines="1" w:afterLines="1"/>
      <w:outlineLvl w:val="0"/>
    </w:pPr>
    <w:rPr>
      <w:rFonts w:ascii="Times" w:eastAsia="Cambria" w:hAnsi="Times"/>
      <w:b/>
      <w:kern w:val="36"/>
      <w:sz w:val="48"/>
      <w:szCs w:val="20"/>
    </w:rPr>
  </w:style>
  <w:style w:type="paragraph" w:styleId="Heading2">
    <w:name w:val="heading 2"/>
    <w:basedOn w:val="Normal"/>
    <w:next w:val="Normal"/>
    <w:link w:val="Heading2Char"/>
    <w:qFormat/>
    <w:rsid w:val="00FA7B4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8C5DF7"/>
    <w:pPr>
      <w:ind w:left="720"/>
      <w:contextualSpacing/>
    </w:pPr>
  </w:style>
  <w:style w:type="character" w:customStyle="1" w:styleId="Heading1Char">
    <w:name w:val="Heading 1 Char"/>
    <w:link w:val="Heading1"/>
    <w:uiPriority w:val="9"/>
    <w:rsid w:val="00263138"/>
    <w:rPr>
      <w:rFonts w:ascii="Times" w:hAnsi="Times"/>
      <w:b/>
      <w:kern w:val="36"/>
      <w:sz w:val="48"/>
    </w:rPr>
  </w:style>
  <w:style w:type="paragraph" w:styleId="DocumentMap">
    <w:name w:val="Document Map"/>
    <w:basedOn w:val="Normal"/>
    <w:link w:val="DocumentMapChar"/>
    <w:uiPriority w:val="99"/>
    <w:semiHidden/>
    <w:unhideWhenUsed/>
    <w:rsid w:val="00ED7C23"/>
    <w:rPr>
      <w:rFonts w:ascii="Lucida Grande" w:hAnsi="Lucida Grande"/>
    </w:rPr>
  </w:style>
  <w:style w:type="character" w:customStyle="1" w:styleId="DocumentMapChar">
    <w:name w:val="Document Map Char"/>
    <w:link w:val="DocumentMap"/>
    <w:uiPriority w:val="99"/>
    <w:semiHidden/>
    <w:rsid w:val="00ED7C23"/>
    <w:rPr>
      <w:rFonts w:ascii="Lucida Grande" w:eastAsia="Times New Roman" w:hAnsi="Lucida Grande"/>
      <w:sz w:val="24"/>
      <w:szCs w:val="24"/>
    </w:rPr>
  </w:style>
  <w:style w:type="paragraph" w:styleId="BalloonText">
    <w:name w:val="Balloon Text"/>
    <w:basedOn w:val="Normal"/>
    <w:link w:val="BalloonTextChar"/>
    <w:uiPriority w:val="99"/>
    <w:semiHidden/>
    <w:unhideWhenUsed/>
    <w:rsid w:val="003939E6"/>
    <w:rPr>
      <w:rFonts w:ascii="Lucida Grande" w:hAnsi="Lucida Grande"/>
      <w:sz w:val="18"/>
      <w:szCs w:val="18"/>
    </w:rPr>
  </w:style>
  <w:style w:type="character" w:customStyle="1" w:styleId="BalloonTextChar">
    <w:name w:val="Balloon Text Char"/>
    <w:link w:val="BalloonText"/>
    <w:uiPriority w:val="99"/>
    <w:semiHidden/>
    <w:rsid w:val="003939E6"/>
    <w:rPr>
      <w:rFonts w:ascii="Lucida Grande" w:eastAsia="Times New Roman" w:hAnsi="Lucida Grande"/>
      <w:sz w:val="18"/>
      <w:szCs w:val="18"/>
    </w:rPr>
  </w:style>
  <w:style w:type="paragraph" w:customStyle="1" w:styleId="MediumGrid1-Accent21">
    <w:name w:val="Medium Grid 1 - Accent 21"/>
    <w:basedOn w:val="Normal"/>
    <w:uiPriority w:val="34"/>
    <w:qFormat/>
    <w:rsid w:val="00817EA1"/>
    <w:pPr>
      <w:ind w:left="720"/>
      <w:contextualSpacing/>
    </w:pPr>
  </w:style>
  <w:style w:type="character" w:customStyle="1" w:styleId="Heading2Char">
    <w:name w:val="Heading 2 Char"/>
    <w:link w:val="Heading2"/>
    <w:rsid w:val="00FA7B4A"/>
    <w:rPr>
      <w:rFonts w:ascii="Calibri" w:eastAsia="MS Gothic" w:hAnsi="Calibri" w:cs="Times New Roman"/>
      <w:b/>
      <w:bCs/>
      <w:i/>
      <w:iCs/>
      <w:sz w:val="28"/>
      <w:szCs w:val="28"/>
    </w:rPr>
  </w:style>
  <w:style w:type="character" w:styleId="Hyperlink">
    <w:name w:val="Hyperlink"/>
    <w:uiPriority w:val="99"/>
    <w:unhideWhenUsed/>
    <w:rsid w:val="00FA7B4A"/>
    <w:rPr>
      <w:color w:val="0000FF"/>
      <w:u w:val="single"/>
    </w:rPr>
  </w:style>
  <w:style w:type="paragraph" w:styleId="NormalWeb">
    <w:name w:val="Normal (Web)"/>
    <w:basedOn w:val="Normal"/>
    <w:uiPriority w:val="99"/>
    <w:unhideWhenUsed/>
    <w:rsid w:val="007C2540"/>
    <w:pPr>
      <w:spacing w:before="100" w:beforeAutospacing="1" w:after="100" w:afterAutospacing="1"/>
    </w:pPr>
    <w:rPr>
      <w:rFonts w:ascii="Times" w:eastAsia="Cambria" w:hAnsi="Times"/>
      <w:sz w:val="20"/>
      <w:szCs w:val="20"/>
    </w:rPr>
  </w:style>
  <w:style w:type="table" w:styleId="TableGrid">
    <w:name w:val="Table Grid"/>
    <w:basedOn w:val="TableNormal"/>
    <w:uiPriority w:val="59"/>
    <w:rsid w:val="007A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5351"/>
    <w:rPr>
      <w:sz w:val="18"/>
      <w:szCs w:val="18"/>
    </w:rPr>
  </w:style>
  <w:style w:type="paragraph" w:styleId="CommentText">
    <w:name w:val="annotation text"/>
    <w:basedOn w:val="Normal"/>
    <w:link w:val="CommentTextChar"/>
    <w:rsid w:val="00AB5351"/>
  </w:style>
  <w:style w:type="character" w:customStyle="1" w:styleId="CommentTextChar">
    <w:name w:val="Comment Text Char"/>
    <w:link w:val="CommentText"/>
    <w:rsid w:val="00AB5351"/>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rsid w:val="00AB5351"/>
    <w:rPr>
      <w:b/>
      <w:bCs/>
      <w:sz w:val="20"/>
      <w:szCs w:val="20"/>
    </w:rPr>
  </w:style>
  <w:style w:type="character" w:customStyle="1" w:styleId="CommentSubjectChar">
    <w:name w:val="Comment Subject Char"/>
    <w:link w:val="CommentSubject"/>
    <w:rsid w:val="00AB5351"/>
    <w:rPr>
      <w:rFonts w:ascii="Times New Roman" w:eastAsia="Times New Roman" w:hAnsi="Times New Roman"/>
      <w:b/>
      <w:bCs/>
      <w:sz w:val="24"/>
      <w:szCs w:val="24"/>
      <w:lang w:val="en-US"/>
    </w:rPr>
  </w:style>
  <w:style w:type="paragraph" w:customStyle="1" w:styleId="ColorfulShading-Accent11">
    <w:name w:val="Colorful Shading - Accent 11"/>
    <w:hidden/>
    <w:rsid w:val="00AB5351"/>
    <w:rPr>
      <w:rFonts w:ascii="Times New Roman" w:eastAsia="Times New Roman" w:hAnsi="Times New Roman"/>
      <w:sz w:val="24"/>
      <w:szCs w:val="24"/>
      <w:lang w:eastAsia="en-US"/>
    </w:rPr>
  </w:style>
  <w:style w:type="paragraph" w:customStyle="1" w:styleId="ColorfulList-Accent11">
    <w:name w:val="Colorful List - Accent 11"/>
    <w:basedOn w:val="Normal"/>
    <w:uiPriority w:val="34"/>
    <w:qFormat/>
    <w:rsid w:val="00873D9E"/>
    <w:pPr>
      <w:ind w:left="720"/>
      <w:contextualSpacing/>
    </w:pPr>
    <w:rPr>
      <w:rFonts w:ascii="Cambria" w:eastAsia="MS Mincho" w:hAnsi="Cambria"/>
    </w:rPr>
  </w:style>
  <w:style w:type="paragraph" w:styleId="Revision">
    <w:name w:val="Revision"/>
    <w:hidden/>
    <w:rsid w:val="003577D8"/>
    <w:rPr>
      <w:rFonts w:ascii="Times New Roman" w:eastAsia="Times New Roman" w:hAnsi="Times New Roman"/>
      <w:sz w:val="24"/>
      <w:szCs w:val="24"/>
      <w:lang w:eastAsia="en-US"/>
    </w:rPr>
  </w:style>
  <w:style w:type="character" w:customStyle="1" w:styleId="UnresolvedMention">
    <w:name w:val="Unresolved Mention"/>
    <w:uiPriority w:val="47"/>
    <w:rsid w:val="003E4D11"/>
    <w:rPr>
      <w:color w:val="605E5C"/>
      <w:shd w:val="clear" w:color="auto" w:fill="E1DFDD"/>
    </w:rPr>
  </w:style>
  <w:style w:type="character" w:styleId="FollowedHyperlink">
    <w:name w:val="FollowedHyperlink"/>
    <w:rsid w:val="003E4D11"/>
    <w:rPr>
      <w:color w:val="954F72"/>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rsid w:val="00FC16BF"/>
    <w:pPr>
      <w:tabs>
        <w:tab w:val="center" w:pos="4680"/>
        <w:tab w:val="right" w:pos="9360"/>
      </w:tabs>
    </w:pPr>
  </w:style>
  <w:style w:type="character" w:customStyle="1" w:styleId="HeaderChar">
    <w:name w:val="Header Char"/>
    <w:basedOn w:val="DefaultParagraphFont"/>
    <w:link w:val="Header"/>
    <w:rsid w:val="00FC16BF"/>
    <w:rPr>
      <w:rFonts w:ascii="Times New Roman" w:eastAsia="Times New Roman" w:hAnsi="Times New Roman"/>
      <w:sz w:val="24"/>
      <w:szCs w:val="24"/>
      <w:lang w:eastAsia="en-US"/>
    </w:rPr>
  </w:style>
  <w:style w:type="paragraph" w:styleId="Footer">
    <w:name w:val="footer"/>
    <w:basedOn w:val="Normal"/>
    <w:link w:val="FooterChar"/>
    <w:rsid w:val="00FC16BF"/>
    <w:pPr>
      <w:tabs>
        <w:tab w:val="center" w:pos="4680"/>
        <w:tab w:val="right" w:pos="9360"/>
      </w:tabs>
    </w:pPr>
  </w:style>
  <w:style w:type="character" w:customStyle="1" w:styleId="FooterChar">
    <w:name w:val="Footer Char"/>
    <w:basedOn w:val="DefaultParagraphFont"/>
    <w:link w:val="Footer"/>
    <w:rsid w:val="00FC16B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492">
      <w:bodyDiv w:val="1"/>
      <w:marLeft w:val="0"/>
      <w:marRight w:val="0"/>
      <w:marTop w:val="0"/>
      <w:marBottom w:val="0"/>
      <w:divBdr>
        <w:top w:val="none" w:sz="0" w:space="0" w:color="auto"/>
        <w:left w:val="none" w:sz="0" w:space="0" w:color="auto"/>
        <w:bottom w:val="none" w:sz="0" w:space="0" w:color="auto"/>
        <w:right w:val="none" w:sz="0" w:space="0" w:color="auto"/>
      </w:divBdr>
      <w:divsChild>
        <w:div w:id="466779522">
          <w:marLeft w:val="0"/>
          <w:marRight w:val="0"/>
          <w:marTop w:val="0"/>
          <w:marBottom w:val="0"/>
          <w:divBdr>
            <w:top w:val="none" w:sz="0" w:space="0" w:color="auto"/>
            <w:left w:val="none" w:sz="0" w:space="0" w:color="auto"/>
            <w:bottom w:val="none" w:sz="0" w:space="0" w:color="auto"/>
            <w:right w:val="none" w:sz="0" w:space="0" w:color="auto"/>
          </w:divBdr>
          <w:divsChild>
            <w:div w:id="834536716">
              <w:marLeft w:val="0"/>
              <w:marRight w:val="0"/>
              <w:marTop w:val="0"/>
              <w:marBottom w:val="0"/>
              <w:divBdr>
                <w:top w:val="none" w:sz="0" w:space="0" w:color="auto"/>
                <w:left w:val="none" w:sz="0" w:space="0" w:color="auto"/>
                <w:bottom w:val="none" w:sz="0" w:space="0" w:color="auto"/>
                <w:right w:val="none" w:sz="0" w:space="0" w:color="auto"/>
              </w:divBdr>
              <w:divsChild>
                <w:div w:id="3099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90295">
      <w:bodyDiv w:val="1"/>
      <w:marLeft w:val="0"/>
      <w:marRight w:val="0"/>
      <w:marTop w:val="0"/>
      <w:marBottom w:val="0"/>
      <w:divBdr>
        <w:top w:val="none" w:sz="0" w:space="0" w:color="auto"/>
        <w:left w:val="none" w:sz="0" w:space="0" w:color="auto"/>
        <w:bottom w:val="none" w:sz="0" w:space="0" w:color="auto"/>
        <w:right w:val="none" w:sz="0" w:space="0" w:color="auto"/>
      </w:divBdr>
    </w:div>
    <w:div w:id="530647735">
      <w:bodyDiv w:val="1"/>
      <w:marLeft w:val="0"/>
      <w:marRight w:val="0"/>
      <w:marTop w:val="0"/>
      <w:marBottom w:val="0"/>
      <w:divBdr>
        <w:top w:val="none" w:sz="0" w:space="0" w:color="auto"/>
        <w:left w:val="none" w:sz="0" w:space="0" w:color="auto"/>
        <w:bottom w:val="none" w:sz="0" w:space="0" w:color="auto"/>
        <w:right w:val="none" w:sz="0" w:space="0" w:color="auto"/>
      </w:divBdr>
    </w:div>
    <w:div w:id="1115053015">
      <w:bodyDiv w:val="1"/>
      <w:marLeft w:val="0"/>
      <w:marRight w:val="0"/>
      <w:marTop w:val="0"/>
      <w:marBottom w:val="0"/>
      <w:divBdr>
        <w:top w:val="none" w:sz="0" w:space="0" w:color="auto"/>
        <w:left w:val="none" w:sz="0" w:space="0" w:color="auto"/>
        <w:bottom w:val="none" w:sz="0" w:space="0" w:color="auto"/>
        <w:right w:val="none" w:sz="0" w:space="0" w:color="auto"/>
      </w:divBdr>
      <w:divsChild>
        <w:div w:id="545721333">
          <w:marLeft w:val="0"/>
          <w:marRight w:val="0"/>
          <w:marTop w:val="0"/>
          <w:marBottom w:val="0"/>
          <w:divBdr>
            <w:top w:val="none" w:sz="0" w:space="0" w:color="auto"/>
            <w:left w:val="none" w:sz="0" w:space="0" w:color="auto"/>
            <w:bottom w:val="none" w:sz="0" w:space="0" w:color="auto"/>
            <w:right w:val="none" w:sz="0" w:space="0" w:color="auto"/>
          </w:divBdr>
          <w:divsChild>
            <w:div w:id="119881473">
              <w:marLeft w:val="0"/>
              <w:marRight w:val="0"/>
              <w:marTop w:val="0"/>
              <w:marBottom w:val="0"/>
              <w:divBdr>
                <w:top w:val="none" w:sz="0" w:space="0" w:color="auto"/>
                <w:left w:val="none" w:sz="0" w:space="0" w:color="auto"/>
                <w:bottom w:val="none" w:sz="0" w:space="0" w:color="auto"/>
                <w:right w:val="none" w:sz="0" w:space="0" w:color="auto"/>
              </w:divBdr>
              <w:divsChild>
                <w:div w:id="12956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17">
      <w:bodyDiv w:val="1"/>
      <w:marLeft w:val="0"/>
      <w:marRight w:val="0"/>
      <w:marTop w:val="0"/>
      <w:marBottom w:val="0"/>
      <w:divBdr>
        <w:top w:val="none" w:sz="0" w:space="0" w:color="auto"/>
        <w:left w:val="none" w:sz="0" w:space="0" w:color="auto"/>
        <w:bottom w:val="none" w:sz="0" w:space="0" w:color="auto"/>
        <w:right w:val="none" w:sz="0" w:space="0" w:color="auto"/>
      </w:divBdr>
    </w:div>
    <w:div w:id="1150294051">
      <w:bodyDiv w:val="1"/>
      <w:marLeft w:val="0"/>
      <w:marRight w:val="0"/>
      <w:marTop w:val="0"/>
      <w:marBottom w:val="0"/>
      <w:divBdr>
        <w:top w:val="none" w:sz="0" w:space="0" w:color="auto"/>
        <w:left w:val="none" w:sz="0" w:space="0" w:color="auto"/>
        <w:bottom w:val="none" w:sz="0" w:space="0" w:color="auto"/>
        <w:right w:val="none" w:sz="0" w:space="0" w:color="auto"/>
      </w:divBdr>
    </w:div>
    <w:div w:id="1816533421">
      <w:bodyDiv w:val="1"/>
      <w:marLeft w:val="0"/>
      <w:marRight w:val="0"/>
      <w:marTop w:val="0"/>
      <w:marBottom w:val="0"/>
      <w:divBdr>
        <w:top w:val="none" w:sz="0" w:space="0" w:color="auto"/>
        <w:left w:val="none" w:sz="0" w:space="0" w:color="auto"/>
        <w:bottom w:val="none" w:sz="0" w:space="0" w:color="auto"/>
        <w:right w:val="none" w:sz="0" w:space="0" w:color="auto"/>
      </w:divBdr>
      <w:divsChild>
        <w:div w:id="2139645738">
          <w:marLeft w:val="0"/>
          <w:marRight w:val="0"/>
          <w:marTop w:val="0"/>
          <w:marBottom w:val="0"/>
          <w:divBdr>
            <w:top w:val="none" w:sz="0" w:space="0" w:color="auto"/>
            <w:left w:val="none" w:sz="0" w:space="0" w:color="auto"/>
            <w:bottom w:val="none" w:sz="0" w:space="0" w:color="auto"/>
            <w:right w:val="none" w:sz="0" w:space="0" w:color="auto"/>
          </w:divBdr>
          <w:divsChild>
            <w:div w:id="1644919296">
              <w:marLeft w:val="0"/>
              <w:marRight w:val="0"/>
              <w:marTop w:val="0"/>
              <w:marBottom w:val="0"/>
              <w:divBdr>
                <w:top w:val="none" w:sz="0" w:space="0" w:color="auto"/>
                <w:left w:val="none" w:sz="0" w:space="0" w:color="auto"/>
                <w:bottom w:val="none" w:sz="0" w:space="0" w:color="auto"/>
                <w:right w:val="none" w:sz="0" w:space="0" w:color="auto"/>
              </w:divBdr>
              <w:divsChild>
                <w:div w:id="7620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24">
      <w:bodyDiv w:val="1"/>
      <w:marLeft w:val="0"/>
      <w:marRight w:val="0"/>
      <w:marTop w:val="0"/>
      <w:marBottom w:val="0"/>
      <w:divBdr>
        <w:top w:val="none" w:sz="0" w:space="0" w:color="auto"/>
        <w:left w:val="none" w:sz="0" w:space="0" w:color="auto"/>
        <w:bottom w:val="none" w:sz="0" w:space="0" w:color="auto"/>
        <w:right w:val="none" w:sz="0" w:space="0" w:color="auto"/>
      </w:divBdr>
      <w:divsChild>
        <w:div w:id="717123755">
          <w:marLeft w:val="0"/>
          <w:marRight w:val="0"/>
          <w:marTop w:val="0"/>
          <w:marBottom w:val="0"/>
          <w:divBdr>
            <w:top w:val="none" w:sz="0" w:space="0" w:color="auto"/>
            <w:left w:val="none" w:sz="0" w:space="0" w:color="auto"/>
            <w:bottom w:val="none" w:sz="0" w:space="0" w:color="auto"/>
            <w:right w:val="none" w:sz="0" w:space="0" w:color="auto"/>
          </w:divBdr>
          <w:divsChild>
            <w:div w:id="182675434">
              <w:marLeft w:val="0"/>
              <w:marRight w:val="0"/>
              <w:marTop w:val="0"/>
              <w:marBottom w:val="0"/>
              <w:divBdr>
                <w:top w:val="none" w:sz="0" w:space="0" w:color="auto"/>
                <w:left w:val="none" w:sz="0" w:space="0" w:color="auto"/>
                <w:bottom w:val="none" w:sz="0" w:space="0" w:color="auto"/>
                <w:right w:val="none" w:sz="0" w:space="0" w:color="auto"/>
              </w:divBdr>
              <w:divsChild>
                <w:div w:id="3554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tm.library.utoronto.ca/content/instructional-technology-support" TargetMode="External"/><Relationship Id="rId13" Type="http://schemas.openxmlformats.org/officeDocument/2006/relationships/hyperlink" Target="https://indigenous.utoronto.ca/" TargetMode="External"/><Relationship Id="rId18" Type="http://schemas.openxmlformats.org/officeDocument/2006/relationships/hyperlink" Target="https://research.utoronto.ca/ethics-human-research/ethics-human-resear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tm.utoronto.ca/iits/information-instructional-technology-services-iits" TargetMode="External"/><Relationship Id="rId12" Type="http://schemas.openxmlformats.org/officeDocument/2006/relationships/hyperlink" Target="https://www.utm.utoronto.ca/edio/home" TargetMode="External"/><Relationship Id="rId17" Type="http://schemas.openxmlformats.org/officeDocument/2006/relationships/hyperlink" Target="https://www.utm.utoronto.ca/vp-research/ethics/faculty-graduate-research" TargetMode="External"/><Relationship Id="rId2" Type="http://schemas.openxmlformats.org/officeDocument/2006/relationships/styles" Target="styles.xml"/><Relationship Id="rId16" Type="http://schemas.openxmlformats.org/officeDocument/2006/relationships/hyperlink" Target="https://www.utm.utoronto.ca/isup/people/amanda-brijmoh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m.utoronto.ca/asc/people" TargetMode="External"/><Relationship Id="rId5" Type="http://schemas.openxmlformats.org/officeDocument/2006/relationships/footnotes" Target="footnotes.xml"/><Relationship Id="rId15" Type="http://schemas.openxmlformats.org/officeDocument/2006/relationships/hyperlink" Target="https://www.utm.utoronto.ca/asc/" TargetMode="External"/><Relationship Id="rId10" Type="http://schemas.openxmlformats.org/officeDocument/2006/relationships/hyperlink" Target="https://www.utm.utoronto.ca/edi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tm.utoronto.ca/experience/faculty/consultation-el-courses" TargetMode="External"/><Relationship Id="rId14" Type="http://schemas.openxmlformats.org/officeDocument/2006/relationships/hyperlink" Target="https://www.utm.utoronto.ca/asc/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Commons</dc:creator>
  <cp:keywords/>
  <cp:lastModifiedBy>Anna Maria Reale</cp:lastModifiedBy>
  <cp:revision>2</cp:revision>
  <cp:lastPrinted>2017-09-11T21:55:00Z</cp:lastPrinted>
  <dcterms:created xsi:type="dcterms:W3CDTF">2022-11-11T14:56:00Z</dcterms:created>
  <dcterms:modified xsi:type="dcterms:W3CDTF">2022-11-11T14:56:00Z</dcterms:modified>
</cp:coreProperties>
</file>